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D79F7" w14:textId="77777777" w:rsidR="003B06DE" w:rsidRDefault="003B06DE" w:rsidP="003B06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7E9264" w14:textId="37494AF5" w:rsidR="001C145B" w:rsidRPr="003B06DE" w:rsidRDefault="001C145B" w:rsidP="00CB09A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REGULAMENTO INTERNO DA FADEG - FACULDADE DE DIREITO, EDUCAÇÃO E GESTÃO</w:t>
      </w:r>
    </w:p>
    <w:p w14:paraId="1D778883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2C2FB4B" w14:textId="77777777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TÍTULO I - DAS DISPOSIÇÕES PRELIMINARES</w:t>
      </w:r>
    </w:p>
    <w:p w14:paraId="1F90C59D" w14:textId="729F591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D2F348D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1º Este Regulamento Interno tem por finalidade disciplinar a organização e o funcionamento da FADEG - Faculdade de Direito, Educação e Gestão, mantida pela pessoa jurídica MEU CURSO INTELIGÊNCIA E TECNOLOGIA EDUCACIONAL LTDA., CNPJ 30.976.221/0001-60, com sede à Rua Luís Coelho, 340, Consolação, São Paulo/SP.</w:t>
      </w:r>
    </w:p>
    <w:p w14:paraId="7F31B90A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6FFE9EE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2º A FADEG rege-se pelas disposições deste regulamento, pelo seu Plano de Desenvolvimento Institucional (PDI), Projeto Pedagógico Institucional (PPI), legislação educacional vigente e normas complementares.</w:t>
      </w:r>
    </w:p>
    <w:p w14:paraId="3126A4B3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2BE07BB" w14:textId="77777777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TÍTULO II - DOS PRINCÍPIOS, MISSÃO E OBJETIVOS</w:t>
      </w:r>
    </w:p>
    <w:p w14:paraId="55008809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0F3B7A96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3º A FADEG tem como missão ser uma instituição referência em Direito, Educação e Gestão, com aprendizagem personalizada e disruptiva, formação de líderes éticos e inovadores, e uso de tecnologias sustentáveis.</w:t>
      </w:r>
    </w:p>
    <w:p w14:paraId="28AC0429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7DA8450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4º A visão institucional é ser reconhecida nacionalmente por transformar o processo de aprendizagem com qualidade e empoderamento.</w:t>
      </w:r>
    </w:p>
    <w:p w14:paraId="283A3C59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512D745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5º São seus valores: ética, respeito, responsabilidade, inclusão, acessibilidade, inovação e sustentabilidade.</w:t>
      </w:r>
    </w:p>
    <w:p w14:paraId="2BD37727" w14:textId="77777777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</w:rPr>
      </w:pPr>
    </w:p>
    <w:p w14:paraId="0ED91C41" w14:textId="77777777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TÍTULO III - DA ORGANIZAÇÃO ADMINISTRATIVA E ACADÊMICA</w:t>
      </w:r>
    </w:p>
    <w:p w14:paraId="3A1DA734" w14:textId="77777777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CAPÍTULO I - Dos Órgãos Colegiados e Executivos</w:t>
      </w:r>
    </w:p>
    <w:p w14:paraId="071063F2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02349135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6º Compõem a estrutura organizacional: </w:t>
      </w:r>
    </w:p>
    <w:p w14:paraId="729C8938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lastRenderedPageBreak/>
        <w:t>I - Conselho Superior (</w:t>
      </w:r>
      <w:proofErr w:type="spellStart"/>
      <w:r w:rsidRPr="003B06DE">
        <w:rPr>
          <w:rFonts w:ascii="Arial" w:hAnsi="Arial" w:cs="Arial"/>
          <w:sz w:val="24"/>
          <w:szCs w:val="24"/>
        </w:rPr>
        <w:t>Consup</w:t>
      </w:r>
      <w:proofErr w:type="spellEnd"/>
      <w:r w:rsidRPr="003B06DE">
        <w:rPr>
          <w:rFonts w:ascii="Arial" w:hAnsi="Arial" w:cs="Arial"/>
          <w:sz w:val="24"/>
          <w:szCs w:val="24"/>
        </w:rPr>
        <w:t xml:space="preserve">); </w:t>
      </w:r>
    </w:p>
    <w:p w14:paraId="2954C2CD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 - Diretoria Geral; </w:t>
      </w:r>
    </w:p>
    <w:p w14:paraId="3011923A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III - Coordenação Acadêmica e Administrativo-Financeira; </w:t>
      </w:r>
    </w:p>
    <w:p w14:paraId="20554F27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IV - Coordenações de Curso (Graduação e Pós-Graduação); </w:t>
      </w:r>
    </w:p>
    <w:p w14:paraId="132B0FCC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 - Colegiado de Curso; </w:t>
      </w:r>
    </w:p>
    <w:p w14:paraId="3D19B0D6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VI - Núcleo Docente Estruturante (NDE); </w:t>
      </w:r>
    </w:p>
    <w:p w14:paraId="2373285F" w14:textId="77777777" w:rsidR="003B06DE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VII - Comissão Própria de Avaliação (CPA); </w:t>
      </w:r>
    </w:p>
    <w:p w14:paraId="1EA45B92" w14:textId="3BAE294C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VIII - Secretaria Acadêmica, Biblioteca, TI, Ouvidoria, Polos de Apoio, Núcleo de Apoio Psicopedagógico, Núcleo de Acessibilidade e Núcleo de Educação a Distância.</w:t>
      </w:r>
    </w:p>
    <w:p w14:paraId="44DD08F9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E095B45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3B06DE">
        <w:rPr>
          <w:rFonts w:ascii="Arial" w:hAnsi="Arial" w:cs="Arial"/>
          <w:sz w:val="24"/>
          <w:szCs w:val="24"/>
        </w:rPr>
        <w:t>7.º</w:t>
      </w:r>
      <w:r w:rsidRPr="003B06DE">
        <w:rPr>
          <w:rFonts w:ascii="Arial" w:hAnsi="Arial" w:cs="Arial"/>
          <w:sz w:val="24"/>
          <w:szCs w:val="24"/>
        </w:rPr>
        <w:t xml:space="preserve">. O Núcleo de Educação a Distância (NEAD) é responsável pelo suporte tecnológico e pedagógico à oferta de educação a distância na FADEG. </w:t>
      </w:r>
    </w:p>
    <w:p w14:paraId="14098B94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Compete ao NEAD: </w:t>
      </w:r>
    </w:p>
    <w:p w14:paraId="56E5F99C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 - coordenar a implementação de metodologias e tecnologias educacionais para EaD; </w:t>
      </w:r>
    </w:p>
    <w:p w14:paraId="6CE14EFB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 - prestar suporte técnico e pedagógico aos docentes, mediadores pedagógicos e estudantes; </w:t>
      </w:r>
    </w:p>
    <w:p w14:paraId="366ADDE1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III - gerenciar as plataformas digitais utilizadas nos cursos; </w:t>
      </w:r>
    </w:p>
    <w:p w14:paraId="3A58702D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IV - promover formação continuada para o uso de tecnologias educacionais; </w:t>
      </w:r>
    </w:p>
    <w:p w14:paraId="5D1A92B5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 - acompanhar a qualidade dos processos de ensino e aprendizagem em EaD; </w:t>
      </w:r>
    </w:p>
    <w:p w14:paraId="21558A09" w14:textId="77777777" w:rsidR="00E3000B" w:rsidRDefault="00AA1CB2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VI - articular-se com os Polos EaD para garantir padrões de qualidade. </w:t>
      </w:r>
    </w:p>
    <w:p w14:paraId="7BEBBEEE" w14:textId="77777777" w:rsidR="00E3000B" w:rsidRDefault="00E3000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7FF065BE" w14:textId="63A2E9AF" w:rsidR="00AA1CB2" w:rsidRPr="003B06DE" w:rsidRDefault="00AA1CB2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§2º O NEAD será avaliado no âmbito dos processos de credenciamento e recredenciamento institucional.</w:t>
      </w:r>
    </w:p>
    <w:p w14:paraId="1B4AB529" w14:textId="77777777" w:rsidR="00D305D8" w:rsidRPr="003B06DE" w:rsidRDefault="00D305D8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164272F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E3000B">
        <w:rPr>
          <w:rFonts w:ascii="Arial" w:hAnsi="Arial" w:cs="Arial"/>
          <w:sz w:val="24"/>
          <w:szCs w:val="24"/>
        </w:rPr>
        <w:t>8.º</w:t>
      </w:r>
      <w:r w:rsidRPr="003B06DE">
        <w:rPr>
          <w:rFonts w:ascii="Arial" w:hAnsi="Arial" w:cs="Arial"/>
          <w:sz w:val="24"/>
          <w:szCs w:val="24"/>
        </w:rPr>
        <w:t xml:space="preserve">. A sede da FADEG disporá, no mínimo, da seguinte infraestrutura: </w:t>
      </w:r>
    </w:p>
    <w:p w14:paraId="1C58F20E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 - recepção; </w:t>
      </w:r>
    </w:p>
    <w:p w14:paraId="60C83B48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 - secretaria acadêmica; </w:t>
      </w:r>
    </w:p>
    <w:p w14:paraId="644A7B92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lastRenderedPageBreak/>
        <w:t xml:space="preserve">III - salas de professores e de coordenadores; </w:t>
      </w:r>
    </w:p>
    <w:p w14:paraId="7D025746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IV - espaço para a realização das atividades da Comissão Própria de Avaliação (CPA) e de outros órgãos colegiados, acadêmicos e administrativos; </w:t>
      </w:r>
    </w:p>
    <w:p w14:paraId="792576FB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 - laboratórios e outros espaços formativos compatíveis com as atividades práticas presenciais dos cursos ofertados; </w:t>
      </w:r>
    </w:p>
    <w:p w14:paraId="269B3019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VI - salas ou ambientes para estudos individuais e coletivos, com disponibilização de acervo bibliográfico físico ou virtual, compatíveis com as atividades dos cursos ofertados e com o número de estudantes; </w:t>
      </w:r>
    </w:p>
    <w:p w14:paraId="3D3B9552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VII - equipamentos e dispositivos de acesso à internet e conexão de internet estável e de alta velocidade, compatível com o número de usuários. </w:t>
      </w:r>
    </w:p>
    <w:p w14:paraId="789F55E2" w14:textId="77777777" w:rsidR="00E3000B" w:rsidRDefault="00D305D8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É vedado o compartilhamento da sede com outra Instituição de Educação Superior. </w:t>
      </w:r>
    </w:p>
    <w:p w14:paraId="7907C247" w14:textId="63561638" w:rsidR="00D305D8" w:rsidRPr="003B06DE" w:rsidRDefault="00D305D8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§2º A sede da FADEG garantirá a acessibilidade, nos termos da legislação.</w:t>
      </w:r>
    </w:p>
    <w:p w14:paraId="42BEA082" w14:textId="77777777" w:rsidR="00E3000B" w:rsidRDefault="00E3000B" w:rsidP="003B06DE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259B62D" w14:textId="0700BF7C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CAPÍTULO II - Da Composição e Competência</w:t>
      </w:r>
    </w:p>
    <w:p w14:paraId="24577DEF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66AE906C" w14:textId="249C0BC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E3000B">
        <w:rPr>
          <w:rFonts w:ascii="Arial" w:hAnsi="Arial" w:cs="Arial"/>
          <w:sz w:val="24"/>
          <w:szCs w:val="24"/>
        </w:rPr>
        <w:t>9</w:t>
      </w:r>
      <w:r w:rsidRPr="003B06DE">
        <w:rPr>
          <w:rFonts w:ascii="Arial" w:hAnsi="Arial" w:cs="Arial"/>
          <w:sz w:val="24"/>
          <w:szCs w:val="24"/>
        </w:rPr>
        <w:t>º O Conselho Superior é órgão máximo deliberativo e normativo, presidido pelo Diretor Geral e composto por representantes docentes, discentes, técnico-administrativos e da Mantenedora.</w:t>
      </w:r>
    </w:p>
    <w:p w14:paraId="14DF96E7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1E7624A" w14:textId="117CA1FE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AD2F54">
        <w:rPr>
          <w:rFonts w:ascii="Arial" w:hAnsi="Arial" w:cs="Arial"/>
          <w:sz w:val="24"/>
          <w:szCs w:val="24"/>
        </w:rPr>
        <w:t>10</w:t>
      </w:r>
      <w:r w:rsidRPr="003B06DE">
        <w:rPr>
          <w:rFonts w:ascii="Arial" w:hAnsi="Arial" w:cs="Arial"/>
          <w:sz w:val="24"/>
          <w:szCs w:val="24"/>
        </w:rPr>
        <w:t>º O Diretor Geral é designado pela Mantenedora e é responsável por zelar pelo cumprimento da legislação, coordenar atividades, assinar diplomas e representar institucionalmente a FADEG.</w:t>
      </w:r>
    </w:p>
    <w:p w14:paraId="623B14BD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4B28FAB" w14:textId="755F58CC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AD2F54">
        <w:rPr>
          <w:rFonts w:ascii="Arial" w:hAnsi="Arial" w:cs="Arial"/>
          <w:sz w:val="24"/>
          <w:szCs w:val="24"/>
        </w:rPr>
        <w:t>11</w:t>
      </w:r>
      <w:r w:rsidRPr="003B06DE">
        <w:rPr>
          <w:rFonts w:ascii="Arial" w:hAnsi="Arial" w:cs="Arial"/>
          <w:sz w:val="24"/>
          <w:szCs w:val="24"/>
        </w:rPr>
        <w:t>º O Colegiado de Curso, presidido pelo Coordenador, discute questões acadêmicas do curso e é composto por docentes, discentes e representantes técnico-administrativos e tutores.</w:t>
      </w:r>
    </w:p>
    <w:p w14:paraId="42C04DC5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13E6458" w14:textId="65DE8DE8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D2F54">
        <w:rPr>
          <w:rFonts w:ascii="Arial" w:hAnsi="Arial" w:cs="Arial"/>
          <w:sz w:val="24"/>
          <w:szCs w:val="24"/>
        </w:rPr>
        <w:t>2</w:t>
      </w:r>
      <w:r w:rsidRPr="003B06DE">
        <w:rPr>
          <w:rFonts w:ascii="Arial" w:hAnsi="Arial" w:cs="Arial"/>
          <w:sz w:val="24"/>
          <w:szCs w:val="24"/>
        </w:rPr>
        <w:t xml:space="preserve"> O Núcleo Docente Estruturante (NDE) define o perfil do egresso, estrutura curricular, coordena o PPC e zela pela qualidade acadêmica.</w:t>
      </w:r>
    </w:p>
    <w:p w14:paraId="1AD1C40A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19C59EA" w14:textId="25F6EA9B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lastRenderedPageBreak/>
        <w:t>Art. 1</w:t>
      </w:r>
      <w:r w:rsidR="00AD2F54">
        <w:rPr>
          <w:rFonts w:ascii="Arial" w:hAnsi="Arial" w:cs="Arial"/>
          <w:sz w:val="24"/>
          <w:szCs w:val="24"/>
        </w:rPr>
        <w:t>3</w:t>
      </w:r>
      <w:r w:rsidRPr="003B06DE">
        <w:rPr>
          <w:rFonts w:ascii="Arial" w:hAnsi="Arial" w:cs="Arial"/>
          <w:sz w:val="24"/>
          <w:szCs w:val="24"/>
        </w:rPr>
        <w:t xml:space="preserve"> A CPA conduz a autoavaliação institucional com representação paritária da comunidade acadêmica e da sociedade civil.</w:t>
      </w:r>
    </w:p>
    <w:p w14:paraId="346EA09E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6322699" w14:textId="77777777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TÍTULO IV - DO REGIME ESCOLAR E CURRÍCULO</w:t>
      </w:r>
    </w:p>
    <w:p w14:paraId="1B5D9574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26285CA" w14:textId="0C92F050" w:rsidR="00AD2F54" w:rsidRDefault="001C145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</w:t>
      </w:r>
      <w:r w:rsidR="00AD2F54">
        <w:rPr>
          <w:rFonts w:ascii="Arial" w:hAnsi="Arial" w:cs="Arial"/>
          <w:sz w:val="24"/>
          <w:szCs w:val="24"/>
        </w:rPr>
        <w:t>14</w:t>
      </w:r>
      <w:r w:rsidR="006E597D" w:rsidRPr="003B06DE">
        <w:rPr>
          <w:rFonts w:ascii="Arial" w:hAnsi="Arial" w:cs="Arial"/>
          <w:sz w:val="24"/>
          <w:szCs w:val="24"/>
        </w:rPr>
        <w:t xml:space="preserve"> Os cursos de graduação da FADEG serão organizados nos seguintes formatos de oferta: </w:t>
      </w:r>
    </w:p>
    <w:p w14:paraId="7A9B34B8" w14:textId="77777777" w:rsidR="00AD2F54" w:rsidRDefault="006E597D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 - curso presencial; </w:t>
      </w:r>
    </w:p>
    <w:p w14:paraId="5D7A1DA2" w14:textId="77777777" w:rsidR="00AD2F54" w:rsidRDefault="006E597D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 - curso semipresencial; e </w:t>
      </w:r>
    </w:p>
    <w:p w14:paraId="6CBE59E9" w14:textId="77777777" w:rsidR="00AD2F54" w:rsidRDefault="006E597D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III - curso a distância. </w:t>
      </w:r>
    </w:p>
    <w:p w14:paraId="47718ACE" w14:textId="77777777" w:rsidR="00CB09A1" w:rsidRDefault="00CB09A1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ED1D472" w14:textId="47F2C4B7" w:rsidR="00AD2F54" w:rsidRDefault="006E597D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A definição do formato de oferta será especificada no Projeto Pedagógico de cada Curso (PPC), em conformidade com o Plano de Desenvolvimento Institucional (PDI) e o ato de credenciamento institucional. </w:t>
      </w:r>
    </w:p>
    <w:p w14:paraId="33D647CD" w14:textId="77777777" w:rsidR="00CB09A1" w:rsidRDefault="00CB09A1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CFF8516" w14:textId="7C19E2C8" w:rsidR="001C145B" w:rsidRPr="003B06DE" w:rsidRDefault="006E597D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§2º É obrigatória a utilização das terminologias previstas no caput para identificar o formato de oferta dos cursos em contratos educacionais, regulamentos, atos normativos internos e nas páginas dos cursos no sítio eletrônico da FADEG.</w:t>
      </w:r>
    </w:p>
    <w:p w14:paraId="114C1058" w14:textId="77777777" w:rsidR="00070329" w:rsidRPr="003B06DE" w:rsidRDefault="0007032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3FFF25D" w14:textId="133E405F" w:rsidR="00070329" w:rsidRPr="003B06DE" w:rsidRDefault="0007032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D2F54">
        <w:rPr>
          <w:rFonts w:ascii="Arial" w:hAnsi="Arial" w:cs="Arial"/>
          <w:sz w:val="24"/>
          <w:szCs w:val="24"/>
        </w:rPr>
        <w:t>4</w:t>
      </w:r>
      <w:r w:rsidRPr="003B06DE">
        <w:rPr>
          <w:rFonts w:ascii="Arial" w:hAnsi="Arial" w:cs="Arial"/>
          <w:sz w:val="24"/>
          <w:szCs w:val="24"/>
        </w:rPr>
        <w:t xml:space="preserve">-A. Os cursos de graduação observarão os seguintes percentuais mínimos de carga horária, conforme o formato de oferta: I - Cursos presenciais: mínimo de 70% (setenta por cento) da carga horária total por meio de atividades presenciais; II - Cursos semipresenciais: a) mínimo de 30% (trinta por cento) da carga horária total por meio de atividades presenciais; e b) mínimo de 20% (vinte por cento) da carga horária total em atividades presenciais ou síncronas mediadas; III - Cursos </w:t>
      </w:r>
      <w:proofErr w:type="spellStart"/>
      <w:r w:rsidRPr="003B06DE">
        <w:rPr>
          <w:rFonts w:ascii="Arial" w:hAnsi="Arial" w:cs="Arial"/>
          <w:sz w:val="24"/>
          <w:szCs w:val="24"/>
        </w:rPr>
        <w:t>a</w:t>
      </w:r>
      <w:proofErr w:type="spellEnd"/>
      <w:r w:rsidRPr="003B06DE">
        <w:rPr>
          <w:rFonts w:ascii="Arial" w:hAnsi="Arial" w:cs="Arial"/>
          <w:sz w:val="24"/>
          <w:szCs w:val="24"/>
        </w:rPr>
        <w:t xml:space="preserve"> distância: a) mínimo de 10% (dez por cento) da carga horária total por meio de atividades presenciais; e b) mínimo de 10% (dez por cento) da carga horária total em atividades presenciais ou síncronas mediadas. Parágrafo único. Os percentuais estabelecidos neste artigo observarão as Diretrizes Curriculares Nacionais e eventuais atos do Ministério da Educação que estabeleçam percentuais superiores para áreas ou </w:t>
      </w:r>
      <w:r w:rsidRPr="003B06DE">
        <w:rPr>
          <w:rFonts w:ascii="Arial" w:hAnsi="Arial" w:cs="Arial"/>
          <w:sz w:val="24"/>
          <w:szCs w:val="24"/>
        </w:rPr>
        <w:lastRenderedPageBreak/>
        <w:t>cursos específicos.</w:t>
      </w:r>
    </w:p>
    <w:p w14:paraId="2DBEB9A3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1A17E1A" w14:textId="081E1BEE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D2F54">
        <w:rPr>
          <w:rFonts w:ascii="Arial" w:hAnsi="Arial" w:cs="Arial"/>
          <w:sz w:val="24"/>
          <w:szCs w:val="24"/>
        </w:rPr>
        <w:t>5</w:t>
      </w:r>
      <w:r w:rsidRPr="003B06DE">
        <w:rPr>
          <w:rFonts w:ascii="Arial" w:hAnsi="Arial" w:cs="Arial"/>
          <w:sz w:val="24"/>
          <w:szCs w:val="24"/>
        </w:rPr>
        <w:t xml:space="preserve"> A avaliação do rendimento acadêmico será feita por critérios definidos no PPC, com notas, frequência mínima e participação em atividades complementares.</w:t>
      </w:r>
    </w:p>
    <w:p w14:paraId="5BF709E2" w14:textId="77777777" w:rsidR="00E820CB" w:rsidRPr="003B06DE" w:rsidRDefault="00E820C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E193086" w14:textId="4813CB6B" w:rsidR="00E820CB" w:rsidRPr="003B06DE" w:rsidRDefault="00E820C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D2F54">
        <w:rPr>
          <w:rFonts w:ascii="Arial" w:hAnsi="Arial" w:cs="Arial"/>
          <w:sz w:val="24"/>
          <w:szCs w:val="24"/>
        </w:rPr>
        <w:t>5</w:t>
      </w:r>
      <w:r w:rsidRPr="003B06DE">
        <w:rPr>
          <w:rFonts w:ascii="Arial" w:hAnsi="Arial" w:cs="Arial"/>
          <w:sz w:val="24"/>
          <w:szCs w:val="24"/>
        </w:rPr>
        <w:t xml:space="preserve">-A. Para os cursos ofertados nos formatos semipresencial e a distância, a FADEG aplicará avaliações de aprendizagem presenciais, em sua sede ou nos Polos EaD, em todas as unidades curriculares ofertadas de forma parcial ou integral em educação a distância. </w:t>
      </w:r>
    </w:p>
    <w:p w14:paraId="5AF6B85C" w14:textId="77777777" w:rsidR="00AD2F54" w:rsidRDefault="00AD2F54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4BD66ED" w14:textId="77777777" w:rsidR="00AD2F54" w:rsidRDefault="00E820C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As avaliações presenciais de aprendizagem deverão: </w:t>
      </w:r>
    </w:p>
    <w:p w14:paraId="09C5D3DC" w14:textId="77777777" w:rsidR="00AD2F54" w:rsidRDefault="00E820C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 - ocorrer periodicamente e observar os referenciais de qualidade para os cursos de graduação com oferta de ensino a distância; </w:t>
      </w:r>
    </w:p>
    <w:p w14:paraId="45C90024" w14:textId="77777777" w:rsidR="00AD2F54" w:rsidRDefault="00E820C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 - ter peso majoritário na composição da nota final de cada unidade curricular; e </w:t>
      </w:r>
    </w:p>
    <w:p w14:paraId="5800F18C" w14:textId="373D4D3D" w:rsidR="00E820CB" w:rsidRPr="003B06DE" w:rsidRDefault="00E820C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III - incluir elementos que incentivem o desenvolvimento de habilidades discursivas de análise e síntese, que componham, no mínimo, 1/3 (um terço) do peso da avaliação. </w:t>
      </w:r>
    </w:p>
    <w:p w14:paraId="4D31A00B" w14:textId="77777777" w:rsidR="00AD2F54" w:rsidRDefault="00AD2F54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0BA2E7A" w14:textId="77777777" w:rsidR="00AD2F54" w:rsidRDefault="00E820C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§2º A exigência estabelecida no inciso III do §1º poderá ser dispensada para as avaliações realizadas por meio de atividades práticas. </w:t>
      </w:r>
    </w:p>
    <w:p w14:paraId="6E223393" w14:textId="77777777" w:rsidR="00CB09A1" w:rsidRDefault="00CB09A1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F41FD3D" w14:textId="767B2AB4" w:rsidR="00AD2F54" w:rsidRDefault="00E820C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§3º As avaliações presenciais de aprendizagem serão consideradas no cômputo da carga horária presencial dos cursos, até o limite de 5% (cinco por cento) da carga horária total do curso. </w:t>
      </w:r>
    </w:p>
    <w:p w14:paraId="312E7252" w14:textId="77777777" w:rsidR="00CB09A1" w:rsidRDefault="00CB09A1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38ECD18" w14:textId="2A3793D1" w:rsidR="00AD2F54" w:rsidRDefault="00E820CB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§4º Não se incluem na limitação prevista no §3º as atividades formativas presenciais que, embora possuam natureza avaliativa, envolvam interação pedagógica entre estudantes, professores e mediadores pedagógicos, por meio de experiências coletivas, colaborativas ou práticas, tais como seminários, projetos integradores, atividades de laboratório, oficinas, encenações, mostras </w:t>
      </w:r>
      <w:r w:rsidRPr="003B06DE">
        <w:rPr>
          <w:rFonts w:ascii="Arial" w:hAnsi="Arial" w:cs="Arial"/>
          <w:sz w:val="24"/>
          <w:szCs w:val="24"/>
        </w:rPr>
        <w:lastRenderedPageBreak/>
        <w:t xml:space="preserve">científicas ou outras previstas no Projeto Pedagógico do Curso, que poderão ser integralmente consideradas no cômputo da carga horária presencial obrigatória. </w:t>
      </w:r>
    </w:p>
    <w:p w14:paraId="79C95184" w14:textId="77777777" w:rsidR="00CB09A1" w:rsidRDefault="00CB09A1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A76AAF0" w14:textId="6F6466D1" w:rsidR="00E820CB" w:rsidRPr="003B06DE" w:rsidRDefault="00E820C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§5º A FADEG assegurará a identificação do estudante nas avaliações de aprendizagem presenciais e a distância, garantindo que as provas sejam realizadas exclusivamente pelo estudante devidamente matriculado.</w:t>
      </w:r>
    </w:p>
    <w:p w14:paraId="3DE8943F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D6876FD" w14:textId="157D10BF" w:rsidR="00F96BEE" w:rsidRPr="003B06DE" w:rsidRDefault="00F96BEE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D2F54">
        <w:rPr>
          <w:rFonts w:ascii="Arial" w:hAnsi="Arial" w:cs="Arial"/>
          <w:sz w:val="24"/>
          <w:szCs w:val="24"/>
        </w:rPr>
        <w:t>5</w:t>
      </w:r>
      <w:r w:rsidRPr="003B06DE">
        <w:rPr>
          <w:rFonts w:ascii="Arial" w:hAnsi="Arial" w:cs="Arial"/>
          <w:sz w:val="24"/>
          <w:szCs w:val="24"/>
        </w:rPr>
        <w:t>-B. A FADEG realizará o controle de frequência dos estudantes nas atividades presenciais e síncronas mediadas para aprovação em cada unidade curricular do curso. Parágrafo único. A FADEG adotará medidas que promovam elevada participação e engajamento dos estudantes nas atividades presenciais e síncronas mediadas.</w:t>
      </w:r>
    </w:p>
    <w:p w14:paraId="6FA81A11" w14:textId="77777777" w:rsidR="00F96BEE" w:rsidRPr="003B06DE" w:rsidRDefault="00F96BEE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B6F6E82" w14:textId="062223F3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D2F54">
        <w:rPr>
          <w:rFonts w:ascii="Arial" w:hAnsi="Arial" w:cs="Arial"/>
          <w:sz w:val="24"/>
          <w:szCs w:val="24"/>
        </w:rPr>
        <w:t>6</w:t>
      </w:r>
      <w:r w:rsidRPr="003B06DE">
        <w:rPr>
          <w:rFonts w:ascii="Arial" w:hAnsi="Arial" w:cs="Arial"/>
          <w:sz w:val="24"/>
          <w:szCs w:val="24"/>
        </w:rPr>
        <w:t xml:space="preserve"> O trancamento, cancelamento, transferências e aproveitamento de estudos obedecerão às normas institucionais e legais.</w:t>
      </w:r>
    </w:p>
    <w:p w14:paraId="1EA54A11" w14:textId="77777777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02AFB9E" w14:textId="59F66C99" w:rsidR="00C90CA9" w:rsidRPr="0098610B" w:rsidRDefault="00AF1876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 V</w:t>
      </w:r>
      <w:r w:rsidR="00C90CA9" w:rsidRPr="0098610B">
        <w:rPr>
          <w:rFonts w:ascii="Arial" w:hAnsi="Arial" w:cs="Arial"/>
          <w:b/>
          <w:bCs/>
          <w:sz w:val="24"/>
          <w:szCs w:val="24"/>
        </w:rPr>
        <w:t xml:space="preserve"> - DAS DEFINIÇÕES PARA EDUCAÇÃO A DISTÂNCIA</w:t>
      </w:r>
    </w:p>
    <w:p w14:paraId="159344AE" w14:textId="77777777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AAEC4A2" w14:textId="6739D286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AF1876">
        <w:rPr>
          <w:rFonts w:ascii="Arial" w:hAnsi="Arial" w:cs="Arial"/>
          <w:sz w:val="24"/>
          <w:szCs w:val="24"/>
        </w:rPr>
        <w:t>17</w:t>
      </w:r>
      <w:r w:rsidRPr="003B06DE">
        <w:rPr>
          <w:rFonts w:ascii="Arial" w:hAnsi="Arial" w:cs="Arial"/>
          <w:sz w:val="24"/>
          <w:szCs w:val="24"/>
        </w:rPr>
        <w:t xml:space="preserve"> Para fins deste Regulamento, considera-se: </w:t>
      </w:r>
    </w:p>
    <w:p w14:paraId="260B4D2D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024147D" w14:textId="77161AB3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 - educação a distância: processo de ensino e aprendizagem, síncrono ou assíncrono, realizado por meio do uso de tecnologias de informação e comunicação, no qual o estudante e o docente ou outro responsável pela atividade formativa estejam em lugares ou tempos diversos; </w:t>
      </w:r>
    </w:p>
    <w:p w14:paraId="6A25A1C5" w14:textId="77777777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 - atividade presencial: atividade formativa realizada com a participação do estudante e do docente ou de outro responsável pela atividade formativa em lugar e tempo coincidentes; </w:t>
      </w:r>
    </w:p>
    <w:p w14:paraId="2921DBEA" w14:textId="77777777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III - atividade síncrona: atividade de educação a distância realizada com recursos de áudio e vídeo, na qual o estudante e o docente ou outro responsável pela atividade formativa estejam em lugares diversos e tempo coincidente; </w:t>
      </w:r>
    </w:p>
    <w:p w14:paraId="124D77EF" w14:textId="77777777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lastRenderedPageBreak/>
        <w:t xml:space="preserve">IV - atividade síncrona mediada: atividade síncrona realizada com participação de grupo de, no máximo, setenta estudantes por docente ou mediador pedagógico e controle de frequência dos estudantes; </w:t>
      </w:r>
    </w:p>
    <w:p w14:paraId="78FE0E21" w14:textId="77777777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 - atividade assíncrona: atividade de educação a distância na qual o estudante e o docente ou outro responsável pela atividade formativa estejam em lugares e tempos diversos; </w:t>
      </w:r>
    </w:p>
    <w:p w14:paraId="4F4C094B" w14:textId="77777777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VI - Polo de Educação a Distância - Polo EaD: unidade descentralizada da FADEG, no País ou no exterior, para o desenvolvimento de atividades formativas; </w:t>
      </w:r>
    </w:p>
    <w:p w14:paraId="62DCD364" w14:textId="6145D6BD" w:rsidR="00C90CA9" w:rsidRPr="003B06DE" w:rsidRDefault="00C90CA9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VII - unidade curricular: componente curricular definido no Projeto Pedagógico do Curso, com o objetivo de desenvolvimento e avaliação de conhecimentos e competências, sob a responsabilidade de docente e que compõe a carga horária do curso.</w:t>
      </w:r>
    </w:p>
    <w:p w14:paraId="7B2129A4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1CEF3A82" w14:textId="53E89B09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TÍTULO V</w:t>
      </w:r>
      <w:r w:rsidR="00AF1876">
        <w:rPr>
          <w:rFonts w:ascii="Arial" w:hAnsi="Arial" w:cs="Arial"/>
          <w:b/>
          <w:bCs/>
          <w:sz w:val="24"/>
          <w:szCs w:val="24"/>
        </w:rPr>
        <w:t>I</w:t>
      </w:r>
      <w:r w:rsidRPr="003B06DE">
        <w:rPr>
          <w:rFonts w:ascii="Arial" w:hAnsi="Arial" w:cs="Arial"/>
          <w:b/>
          <w:bCs/>
          <w:sz w:val="24"/>
          <w:szCs w:val="24"/>
        </w:rPr>
        <w:t xml:space="preserve"> - DO CORPO DOCENTE, TÉCNICO-ADMINISTRATIVO E DISCENTE</w:t>
      </w:r>
    </w:p>
    <w:p w14:paraId="71D63F86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0A4596E" w14:textId="66C9D460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F1876">
        <w:rPr>
          <w:rFonts w:ascii="Arial" w:hAnsi="Arial" w:cs="Arial"/>
          <w:sz w:val="24"/>
          <w:szCs w:val="24"/>
        </w:rPr>
        <w:t>8</w:t>
      </w:r>
      <w:r w:rsidRPr="003B06DE">
        <w:rPr>
          <w:rFonts w:ascii="Arial" w:hAnsi="Arial" w:cs="Arial"/>
          <w:sz w:val="24"/>
          <w:szCs w:val="24"/>
        </w:rPr>
        <w:t xml:space="preserve"> O corpo docente será contratado conforme formação acadêmica e experiência profissional, com políticas de capacitação e formação continuada.</w:t>
      </w:r>
    </w:p>
    <w:p w14:paraId="6D167428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64FC08C" w14:textId="77777777" w:rsidR="00AF1876" w:rsidRDefault="00B664DC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F1876">
        <w:rPr>
          <w:rFonts w:ascii="Arial" w:hAnsi="Arial" w:cs="Arial"/>
          <w:sz w:val="24"/>
          <w:szCs w:val="24"/>
        </w:rPr>
        <w:t>8</w:t>
      </w:r>
      <w:r w:rsidRPr="003B06DE">
        <w:rPr>
          <w:rFonts w:ascii="Arial" w:hAnsi="Arial" w:cs="Arial"/>
          <w:sz w:val="24"/>
          <w:szCs w:val="24"/>
        </w:rPr>
        <w:t xml:space="preserve">-A. Para os cursos ofertados nos formatos semipresencial e a distância, o corpo docente poderá ser composto pelas seguintes categorias: </w:t>
      </w:r>
    </w:p>
    <w:p w14:paraId="6A74D3D0" w14:textId="77777777" w:rsidR="00AF1876" w:rsidRDefault="00B664DC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 - coordenador de curso; </w:t>
      </w:r>
    </w:p>
    <w:p w14:paraId="48B21882" w14:textId="77777777" w:rsidR="00AF1876" w:rsidRDefault="00B664DC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 - professor regente; e </w:t>
      </w:r>
    </w:p>
    <w:p w14:paraId="256D9A82" w14:textId="77777777" w:rsidR="00AF1876" w:rsidRDefault="00B664DC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III - professor conteudista. </w:t>
      </w:r>
    </w:p>
    <w:p w14:paraId="00E1F191" w14:textId="77777777" w:rsidR="00AF1876" w:rsidRDefault="00B664DC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As atribuições e a formação acadêmica do corpo docente serão estabelecidas em conformidade com os referenciais de qualidade para os cursos de graduação com oferta a distância e normas do Ministério da Educação. </w:t>
      </w:r>
    </w:p>
    <w:p w14:paraId="35C88A50" w14:textId="77777777" w:rsidR="00AF1876" w:rsidRDefault="00B664DC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§2º O corpo docente será necessariamente composto por professores regentes e, no mínimo, por um coordenador de curso para cada curso ofertado. </w:t>
      </w:r>
    </w:p>
    <w:p w14:paraId="12F92734" w14:textId="4831B3B9" w:rsidR="00AF1876" w:rsidRDefault="00B664DC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§3º Cada unidade curricular ofertada de forma parcial ou integral em </w:t>
      </w:r>
      <w:r w:rsidRPr="003B06DE">
        <w:rPr>
          <w:rFonts w:ascii="Arial" w:hAnsi="Arial" w:cs="Arial"/>
          <w:sz w:val="24"/>
          <w:szCs w:val="24"/>
        </w:rPr>
        <w:lastRenderedPageBreak/>
        <w:t xml:space="preserve">educação a distância deverá contar com, no mínimo, um professor regente. </w:t>
      </w:r>
    </w:p>
    <w:p w14:paraId="54AD1E5E" w14:textId="5A94A134" w:rsidR="00B664DC" w:rsidRPr="003B06DE" w:rsidRDefault="00B664DC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§4º As atribuições do professor conteudista poderão ser assumidas pelo professor regente, desde que assegurado o cumprimento integral de todas as funções previstas. </w:t>
      </w:r>
    </w:p>
    <w:p w14:paraId="644A5A2B" w14:textId="77777777" w:rsidR="00B664DC" w:rsidRPr="003B06DE" w:rsidRDefault="00B664DC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D92E1C4" w14:textId="147F177B" w:rsidR="00B664DC" w:rsidRPr="003B06DE" w:rsidRDefault="00B664DC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F1876">
        <w:rPr>
          <w:rFonts w:ascii="Arial" w:hAnsi="Arial" w:cs="Arial"/>
          <w:sz w:val="24"/>
          <w:szCs w:val="24"/>
        </w:rPr>
        <w:t>8</w:t>
      </w:r>
      <w:r w:rsidRPr="003B06DE">
        <w:rPr>
          <w:rFonts w:ascii="Arial" w:hAnsi="Arial" w:cs="Arial"/>
          <w:sz w:val="24"/>
          <w:szCs w:val="24"/>
        </w:rPr>
        <w:t xml:space="preserve">-B. O corpo docente poderá ser auxiliado por mediadores pedagógicos, com formação acadêmica compatível, que exercerão atividade educacional de mediação pedagógica em processos de ensino e aprendizagem. </w:t>
      </w:r>
    </w:p>
    <w:p w14:paraId="714636F4" w14:textId="77777777" w:rsidR="00B664DC" w:rsidRPr="003B06DE" w:rsidRDefault="00B664DC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As atribuições e a formação acadêmica dos mediadores pedagógicos serão estabelecidas em conformidade com os referenciais de qualidade para os cursos de graduação com oferta a distância e normas do Ministério da Educação. </w:t>
      </w:r>
    </w:p>
    <w:p w14:paraId="5A8B1B53" w14:textId="77777777" w:rsidR="00B664DC" w:rsidRPr="003B06DE" w:rsidRDefault="00B664DC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§2º A composição do corpo docente e dos mediadores pedagógicos deverá ser compatível com o número de estudantes matriculados na unidade curricular. </w:t>
      </w:r>
    </w:p>
    <w:p w14:paraId="6679E26B" w14:textId="4A7DE370" w:rsidR="00B664DC" w:rsidRPr="003B06DE" w:rsidRDefault="00B664DC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§3º O corpo docente poderá ser auxiliado por tutores com atribuições administrativas, distintas das funções de mediação pedagógica.</w:t>
      </w:r>
    </w:p>
    <w:p w14:paraId="710394D7" w14:textId="77777777" w:rsidR="00B664DC" w:rsidRPr="003B06DE" w:rsidRDefault="00B664DC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C07A062" w14:textId="67E5626E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Art. 1</w:t>
      </w:r>
      <w:r w:rsidR="00AF1876">
        <w:rPr>
          <w:rFonts w:ascii="Arial" w:hAnsi="Arial" w:cs="Arial"/>
          <w:sz w:val="24"/>
          <w:szCs w:val="24"/>
        </w:rPr>
        <w:t>9</w:t>
      </w:r>
      <w:r w:rsidRPr="003B06DE">
        <w:rPr>
          <w:rFonts w:ascii="Arial" w:hAnsi="Arial" w:cs="Arial"/>
          <w:sz w:val="24"/>
          <w:szCs w:val="24"/>
        </w:rPr>
        <w:t xml:space="preserve"> O corpo técnico-administrativo dará suporte às atividades acadêmicas, organizando-se por setores com plano de carreira.</w:t>
      </w:r>
    </w:p>
    <w:p w14:paraId="2BA0BE1F" w14:textId="65FE03F4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AF1876">
        <w:rPr>
          <w:rFonts w:ascii="Arial" w:hAnsi="Arial" w:cs="Arial"/>
          <w:sz w:val="24"/>
          <w:szCs w:val="24"/>
        </w:rPr>
        <w:t>20</w:t>
      </w:r>
      <w:r w:rsidRPr="003B06DE">
        <w:rPr>
          <w:rFonts w:ascii="Arial" w:hAnsi="Arial" w:cs="Arial"/>
          <w:sz w:val="24"/>
          <w:szCs w:val="24"/>
        </w:rPr>
        <w:t xml:space="preserve"> O corpo discente terá acesso a serviços de apoio, programas de monitoria, bolsas, iniciação científica e participação em projetos sociais e pedagógicos.</w:t>
      </w:r>
    </w:p>
    <w:p w14:paraId="6F844170" w14:textId="77777777" w:rsidR="00DF0A47" w:rsidRPr="003B06DE" w:rsidRDefault="00DF0A47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9AC0642" w14:textId="77777777" w:rsidR="00AF1876" w:rsidRDefault="00DF0A47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AF1876">
        <w:rPr>
          <w:rFonts w:ascii="Arial" w:hAnsi="Arial" w:cs="Arial"/>
          <w:sz w:val="24"/>
          <w:szCs w:val="24"/>
        </w:rPr>
        <w:t>21</w:t>
      </w:r>
      <w:r w:rsidRPr="003B06DE">
        <w:rPr>
          <w:rFonts w:ascii="Arial" w:hAnsi="Arial" w:cs="Arial"/>
          <w:sz w:val="24"/>
          <w:szCs w:val="24"/>
        </w:rPr>
        <w:t xml:space="preserve">. Os materiais didáticos utilizados na educação a distância deverão refletir o planejamento pedagógico e a organização curricular do curso ou unidade curricular, assegurando qualidade e efetividade do processo de ensino e aprendizagem. </w:t>
      </w:r>
    </w:p>
    <w:p w14:paraId="1685D12E" w14:textId="77777777" w:rsidR="00AF1876" w:rsidRDefault="00DF0A47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Os materiais didáticos deverão estar alinhados às Diretrizes Curriculares Nacionais do respectivo curso, aos objetivos de aprendizagem definidos no Projeto Pedagógico do Curso e às necessidades dos estudantes. </w:t>
      </w:r>
    </w:p>
    <w:p w14:paraId="21668FBF" w14:textId="77777777" w:rsidR="00AF1876" w:rsidRDefault="00DF0A47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lastRenderedPageBreak/>
        <w:t xml:space="preserve">§2º Os materiais didáticos deverão ter qualidade, acessibilidade, diversidade e pluralidade de fontes bibliográficas, perspectivas e abordagens. </w:t>
      </w:r>
    </w:p>
    <w:p w14:paraId="2397738C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7E35FCF" w14:textId="77777777" w:rsidR="00AF1876" w:rsidRDefault="00DF0A47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AF1876">
        <w:rPr>
          <w:rFonts w:ascii="Arial" w:hAnsi="Arial" w:cs="Arial"/>
          <w:sz w:val="24"/>
          <w:szCs w:val="24"/>
        </w:rPr>
        <w:t>23.</w:t>
      </w:r>
      <w:r w:rsidRPr="003B06DE">
        <w:rPr>
          <w:rFonts w:ascii="Arial" w:hAnsi="Arial" w:cs="Arial"/>
          <w:sz w:val="24"/>
          <w:szCs w:val="24"/>
        </w:rPr>
        <w:t xml:space="preserve"> As plataformas digitais utilizadas na educação a distância deverão facilitar o processo de comunicação, ensino, aprendizagem e avaliação, e assegurar a interação pedagógica entre estudantes, professores e mediadores pedagógicos, o acesso a </w:t>
      </w:r>
      <w:proofErr w:type="spellStart"/>
      <w:r w:rsidRPr="003B06DE">
        <w:rPr>
          <w:rFonts w:ascii="Arial" w:hAnsi="Arial" w:cs="Arial"/>
          <w:sz w:val="24"/>
          <w:szCs w:val="24"/>
        </w:rPr>
        <w:t>conteúdos</w:t>
      </w:r>
      <w:proofErr w:type="spellEnd"/>
      <w:r w:rsidRPr="003B06DE">
        <w:rPr>
          <w:rFonts w:ascii="Arial" w:hAnsi="Arial" w:cs="Arial"/>
          <w:sz w:val="24"/>
          <w:szCs w:val="24"/>
        </w:rPr>
        <w:t xml:space="preserve"> educacionais e a gestão das atividades acadêmicas. </w:t>
      </w:r>
    </w:p>
    <w:p w14:paraId="4B3FBEC1" w14:textId="77777777" w:rsidR="00AF1876" w:rsidRDefault="00DF0A47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§1º A FADEG promoverá a formação continuada de todos os envolvidos no processo de ensino e aprendizagem para o desenvolvimento de competências digitais e garantirá a acessibilidade e a usabilidade dos recursos disponibilizados por meio das plataformas digitais. </w:t>
      </w:r>
    </w:p>
    <w:p w14:paraId="0807A788" w14:textId="6E8A5084" w:rsidR="00DF0A47" w:rsidRPr="003B06DE" w:rsidRDefault="00DF0A47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>§2º A FADEG adotará medidas que promovam a identidade institucional nas plataformas digitais utilizadas na educação a distância.</w:t>
      </w:r>
    </w:p>
    <w:p w14:paraId="4C75431E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862C993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TÍTULO VII</w:t>
      </w:r>
      <w:r w:rsidR="00F96BEE" w:rsidRPr="003B06DE">
        <w:rPr>
          <w:rFonts w:ascii="Arial" w:hAnsi="Arial" w:cs="Arial"/>
          <w:b/>
          <w:bCs/>
          <w:sz w:val="24"/>
          <w:szCs w:val="24"/>
        </w:rPr>
        <w:t xml:space="preserve"> - DOS POLOS DE EDUCAÇÃO A DISTÂNCIA </w:t>
      </w:r>
    </w:p>
    <w:p w14:paraId="78B9C64F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42093DF3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Art. </w:t>
      </w:r>
      <w:r w:rsidR="00AF1876">
        <w:rPr>
          <w:rFonts w:ascii="Arial" w:hAnsi="Arial" w:cs="Arial"/>
          <w:sz w:val="24"/>
          <w:szCs w:val="24"/>
        </w:rPr>
        <w:t>24</w:t>
      </w:r>
      <w:r w:rsidRPr="0098610B">
        <w:rPr>
          <w:rFonts w:ascii="Arial" w:hAnsi="Arial" w:cs="Arial"/>
          <w:sz w:val="24"/>
          <w:szCs w:val="24"/>
        </w:rPr>
        <w:t xml:space="preserve">. Os cursos de graduação semipresenciais e a distância poderão ser ofertados na sede da FADEG e nos Polos de Educação a Distância (Polos EaD). </w:t>
      </w:r>
    </w:p>
    <w:p w14:paraId="61755D12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B091C34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Art. </w:t>
      </w:r>
      <w:r w:rsidR="00AF1876">
        <w:rPr>
          <w:rFonts w:ascii="Arial" w:hAnsi="Arial" w:cs="Arial"/>
          <w:sz w:val="24"/>
          <w:szCs w:val="24"/>
        </w:rPr>
        <w:t>25</w:t>
      </w:r>
      <w:r w:rsidRPr="0098610B">
        <w:rPr>
          <w:rFonts w:ascii="Arial" w:hAnsi="Arial" w:cs="Arial"/>
          <w:sz w:val="24"/>
          <w:szCs w:val="24"/>
        </w:rPr>
        <w:t xml:space="preserve">. O Polo EaD é unidade descentralizada da FADEG para o desenvolvimento de atividades formativas, que deverá dispor, no mínimo, da seguinte infraestrutura: </w:t>
      </w:r>
    </w:p>
    <w:p w14:paraId="7E88DD51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I - recepção; </w:t>
      </w:r>
    </w:p>
    <w:p w14:paraId="38F5D838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II - sala de coordenação; </w:t>
      </w:r>
    </w:p>
    <w:p w14:paraId="567D5305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III - salas ou ambientes para estudos individuais e coletivos, compatíveis com as atividades dos cursos ofertados e com o número de estudantes que deverão utilizá-las; </w:t>
      </w:r>
    </w:p>
    <w:p w14:paraId="5582ECF2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IV - laboratórios e outros espaços formativos compatíveis com as atividades dos cursos ofertados, quando aplicável; e </w:t>
      </w:r>
    </w:p>
    <w:p w14:paraId="3DFF187B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V - equipamentos e dispositivos de acesso à internet e conexão de </w:t>
      </w:r>
      <w:r w:rsidRPr="0098610B">
        <w:rPr>
          <w:rFonts w:ascii="Arial" w:hAnsi="Arial" w:cs="Arial"/>
          <w:sz w:val="24"/>
          <w:szCs w:val="24"/>
        </w:rPr>
        <w:lastRenderedPageBreak/>
        <w:t xml:space="preserve">internet estável e de alta velocidade, compatível com o número de usuários. </w:t>
      </w:r>
    </w:p>
    <w:p w14:paraId="2EBC5EE5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§1º O Polo EaD funcionará como local de conexão entre a FADEG e os campos de práticas profissionais e de estágio supervisionado, e como espaço de interação com a comunidade para a promoção de atividades de extensão. </w:t>
      </w:r>
    </w:p>
    <w:p w14:paraId="6B80323D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E00D284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>§2º O Polo EaD deverá contar com um responsável designado e capacitado pela FADEG para apoiar os estudantes nas funcionalidades educacionais e nas rotinas acadêmicas, como a realização de avaliações de aprendizagem presenciais, e na articulação e na consolidação de parcerias relacionadas aos campos de práticas em ambientes profissionais, estágios e atividades de extensão.</w:t>
      </w:r>
    </w:p>
    <w:p w14:paraId="2E6C7720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6C60BB2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§3º O Polo EaD deverá apresentar identificação pública e inequívoca da FADEG como responsável pela oferta dos cursos. </w:t>
      </w:r>
    </w:p>
    <w:p w14:paraId="757A66A8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302FBB1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§4º É vedado o compartilhamento de Polo EaD com outra Instituição de Educação Superior. </w:t>
      </w:r>
    </w:p>
    <w:p w14:paraId="1F638643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C7F4C48" w14:textId="77777777" w:rsidR="00AF1876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§5º Os Polos EaD deverão garantir a acessibilidade, nos termos da legislação. </w:t>
      </w:r>
    </w:p>
    <w:p w14:paraId="269C3D2F" w14:textId="77777777" w:rsidR="00AF1876" w:rsidRDefault="00AF1876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18D8A3E4" w14:textId="77777777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Art. </w:t>
      </w:r>
      <w:r w:rsidR="006F731F">
        <w:rPr>
          <w:rFonts w:ascii="Arial" w:hAnsi="Arial" w:cs="Arial"/>
          <w:sz w:val="24"/>
          <w:szCs w:val="24"/>
        </w:rPr>
        <w:t>26</w:t>
      </w:r>
      <w:r w:rsidRPr="0098610B">
        <w:rPr>
          <w:rFonts w:ascii="Arial" w:hAnsi="Arial" w:cs="Arial"/>
          <w:sz w:val="24"/>
          <w:szCs w:val="24"/>
        </w:rPr>
        <w:t xml:space="preserve">. A criação de Polos EaD observará os limites quantitativos estabelecidos pela legislação vigente, em conformidade com o Conceito Institucional da FADEG e sua organização acadêmica. </w:t>
      </w:r>
    </w:p>
    <w:p w14:paraId="48259AFE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44C2B8E" w14:textId="77777777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>Art.</w:t>
      </w:r>
      <w:r w:rsidR="006F731F">
        <w:rPr>
          <w:rFonts w:ascii="Arial" w:hAnsi="Arial" w:cs="Arial"/>
          <w:sz w:val="24"/>
          <w:szCs w:val="24"/>
        </w:rPr>
        <w:t xml:space="preserve"> 27</w:t>
      </w:r>
      <w:r w:rsidRPr="0098610B">
        <w:rPr>
          <w:rFonts w:ascii="Arial" w:hAnsi="Arial" w:cs="Arial"/>
          <w:sz w:val="24"/>
          <w:szCs w:val="24"/>
        </w:rPr>
        <w:t xml:space="preserve">. As atividades presenciais dos cursos semipresenciais e a distância deverão ser realizadas na sede da FADEG, em Polos EaD ou em ambientes profissionais devidamente equipados para esse fim e sob supervisão acadêmica. </w:t>
      </w:r>
    </w:p>
    <w:p w14:paraId="6B10C3A8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6E332DD1" w14:textId="77777777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Art. </w:t>
      </w:r>
      <w:r w:rsidR="006F731F">
        <w:rPr>
          <w:rFonts w:ascii="Arial" w:hAnsi="Arial" w:cs="Arial"/>
          <w:sz w:val="24"/>
          <w:szCs w:val="24"/>
        </w:rPr>
        <w:t>28</w:t>
      </w:r>
      <w:r w:rsidRPr="0098610B">
        <w:rPr>
          <w:rFonts w:ascii="Arial" w:hAnsi="Arial" w:cs="Arial"/>
          <w:sz w:val="24"/>
          <w:szCs w:val="24"/>
        </w:rPr>
        <w:t xml:space="preserve">. A oferta de cursos de graduação semipresenciais e a distância poderá ser apoiada por parceria entre a FADEG e outras pessoas jurídicas para </w:t>
      </w:r>
      <w:r w:rsidRPr="0098610B">
        <w:rPr>
          <w:rFonts w:ascii="Arial" w:hAnsi="Arial" w:cs="Arial"/>
          <w:sz w:val="24"/>
          <w:szCs w:val="24"/>
        </w:rPr>
        <w:lastRenderedPageBreak/>
        <w:t xml:space="preserve">a implementação dos Polos EaD, observado o limite da capacidade de atendimento de estudantes. </w:t>
      </w:r>
    </w:p>
    <w:p w14:paraId="4006D0F7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707B743" w14:textId="77777777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§1º A parceria deverá ser formalizada, com previsão de obrigações e responsabilidades das partes, e preservar a competência exclusiva da FADEG quanto à: I - prática dos atos acadêmicos referentes ao objeto da parceria; </w:t>
      </w:r>
    </w:p>
    <w:p w14:paraId="237167B5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2A9EBE1F" w14:textId="77777777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II - contratação do corpo docente e dos mediadores pedagógicos; </w:t>
      </w:r>
    </w:p>
    <w:p w14:paraId="6F43C5B0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7E3FC28" w14:textId="7C7D5571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III - seleção de materiais didáticos utilizados nos processos de ensino e aprendizagem; e IV - expedição das titulações acadêmicas. </w:t>
      </w:r>
    </w:p>
    <w:p w14:paraId="2EFA9EEB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5D739C6" w14:textId="77777777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§2º O instrumento de formalização da parceria deverá ser divulgado por meio do sítio eletrônico da FADEG e nos demais canais de comunicação com os estudantes matriculados. </w:t>
      </w:r>
    </w:p>
    <w:p w14:paraId="6CF3F4C1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4FAE5B9" w14:textId="77777777" w:rsidR="006F731F" w:rsidRDefault="00F96BEE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 xml:space="preserve">§3º A FADEG manterá as informações sobre a celebração e o encerramento das parcerias atualizadas em sistema eletrônico disponibilizado pelo Ministério da Educação. </w:t>
      </w:r>
    </w:p>
    <w:p w14:paraId="1D0AB2EE" w14:textId="77777777" w:rsidR="006F731F" w:rsidRDefault="006F731F" w:rsidP="003B06DE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5AE5034D" w14:textId="59F4BD30" w:rsidR="00F96BEE" w:rsidRPr="0098610B" w:rsidRDefault="00F96BEE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98610B">
        <w:rPr>
          <w:rFonts w:ascii="Arial" w:hAnsi="Arial" w:cs="Arial"/>
          <w:sz w:val="24"/>
          <w:szCs w:val="24"/>
        </w:rPr>
        <w:t>§4º As responsabilidades da FADEG ficam estendidas aos Polos EaD, próprios ou implementados por meio de parceria.</w:t>
      </w:r>
    </w:p>
    <w:p w14:paraId="50F47596" w14:textId="77777777" w:rsidR="00F96BEE" w:rsidRPr="003B06DE" w:rsidRDefault="00F96BEE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6E038D33" w14:textId="77777777" w:rsidR="00F96BEE" w:rsidRPr="003B06DE" w:rsidRDefault="00F96BEE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50AA8207" w14:textId="3D0B56DF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TÍTULO VI</w:t>
      </w:r>
      <w:r w:rsidR="006F731F">
        <w:rPr>
          <w:rFonts w:ascii="Arial" w:hAnsi="Arial" w:cs="Arial"/>
          <w:b/>
          <w:bCs/>
          <w:sz w:val="24"/>
          <w:szCs w:val="24"/>
        </w:rPr>
        <w:t>II</w:t>
      </w:r>
      <w:r w:rsidRPr="003B06DE">
        <w:rPr>
          <w:rFonts w:ascii="Arial" w:hAnsi="Arial" w:cs="Arial"/>
          <w:b/>
          <w:bCs/>
          <w:sz w:val="24"/>
          <w:szCs w:val="24"/>
        </w:rPr>
        <w:t xml:space="preserve"> - DAS POLÍTICAS DE RESPONSABILIDADE SOCIAL E SUSTENTABILIDADE</w:t>
      </w:r>
    </w:p>
    <w:p w14:paraId="1BEC0D60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384B2D6C" w14:textId="5CEA9A5B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6F731F">
        <w:rPr>
          <w:rFonts w:ascii="Arial" w:hAnsi="Arial" w:cs="Arial"/>
          <w:sz w:val="24"/>
          <w:szCs w:val="24"/>
        </w:rPr>
        <w:t>29</w:t>
      </w:r>
      <w:r w:rsidRPr="003B06DE">
        <w:rPr>
          <w:rFonts w:ascii="Arial" w:hAnsi="Arial" w:cs="Arial"/>
          <w:sz w:val="24"/>
          <w:szCs w:val="24"/>
        </w:rPr>
        <w:t xml:space="preserve"> A FADEG desenvolverá o projeto FADEG SOCIAL, com ênfase em ações de responsabilidade social, inclusão, diversidade, direitos humanos, meio ambiente e sustentabilidade.</w:t>
      </w:r>
    </w:p>
    <w:p w14:paraId="624371E7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71A4AC6" w14:textId="2F30726C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6F731F">
        <w:rPr>
          <w:rFonts w:ascii="Arial" w:hAnsi="Arial" w:cs="Arial"/>
          <w:sz w:val="24"/>
          <w:szCs w:val="24"/>
        </w:rPr>
        <w:t>30</w:t>
      </w:r>
      <w:r w:rsidRPr="003B06DE">
        <w:rPr>
          <w:rFonts w:ascii="Arial" w:hAnsi="Arial" w:cs="Arial"/>
          <w:sz w:val="24"/>
          <w:szCs w:val="24"/>
        </w:rPr>
        <w:t xml:space="preserve"> Serão realizados convênios com organizações sociais, apoio a </w:t>
      </w:r>
      <w:r w:rsidRPr="003B06DE">
        <w:rPr>
          <w:rFonts w:ascii="Arial" w:hAnsi="Arial" w:cs="Arial"/>
          <w:sz w:val="24"/>
          <w:szCs w:val="24"/>
        </w:rPr>
        <w:lastRenderedPageBreak/>
        <w:t>populações vulneráveis, programas de educação ambiental e incentivo a projetos de gestão pública e serviços jurídicos.</w:t>
      </w:r>
    </w:p>
    <w:p w14:paraId="753CEDFC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AB192C6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06B34CCC" w14:textId="70A25925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TÍTULO I</w:t>
      </w:r>
      <w:r w:rsidR="006F731F">
        <w:rPr>
          <w:rFonts w:ascii="Arial" w:hAnsi="Arial" w:cs="Arial"/>
          <w:b/>
          <w:bCs/>
          <w:sz w:val="24"/>
          <w:szCs w:val="24"/>
        </w:rPr>
        <w:t>X</w:t>
      </w:r>
      <w:r w:rsidRPr="003B06DE">
        <w:rPr>
          <w:rFonts w:ascii="Arial" w:hAnsi="Arial" w:cs="Arial"/>
          <w:b/>
          <w:bCs/>
          <w:sz w:val="24"/>
          <w:szCs w:val="24"/>
        </w:rPr>
        <w:t xml:space="preserve"> - DAS DISPOSIÇÕES FINAIS</w:t>
      </w:r>
    </w:p>
    <w:p w14:paraId="60F3DC91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</w:p>
    <w:p w14:paraId="2795F0CC" w14:textId="6357CF9F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6F731F">
        <w:rPr>
          <w:rFonts w:ascii="Arial" w:hAnsi="Arial" w:cs="Arial"/>
          <w:sz w:val="24"/>
          <w:szCs w:val="24"/>
        </w:rPr>
        <w:t>31</w:t>
      </w:r>
      <w:r w:rsidRPr="003B06DE">
        <w:rPr>
          <w:rFonts w:ascii="Arial" w:hAnsi="Arial" w:cs="Arial"/>
          <w:sz w:val="24"/>
          <w:szCs w:val="24"/>
        </w:rPr>
        <w:t xml:space="preserve"> Os casos omissos neste regulamento serão resolvidos pelo Conselho Superior.</w:t>
      </w:r>
    </w:p>
    <w:p w14:paraId="673E2618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3E438EE9" w14:textId="3AC4ECD1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Art. </w:t>
      </w:r>
      <w:r w:rsidR="006F731F">
        <w:rPr>
          <w:rFonts w:ascii="Arial" w:hAnsi="Arial" w:cs="Arial"/>
          <w:sz w:val="24"/>
          <w:szCs w:val="24"/>
        </w:rPr>
        <w:t>32</w:t>
      </w:r>
      <w:r w:rsidRPr="003B06DE">
        <w:rPr>
          <w:rFonts w:ascii="Arial" w:hAnsi="Arial" w:cs="Arial"/>
          <w:sz w:val="24"/>
          <w:szCs w:val="24"/>
        </w:rPr>
        <w:t xml:space="preserve"> Este regulamento entra em vigor na data de sua aprovação pelo Conselho Superior da FADEG e substitui as disposições anteriores.</w:t>
      </w:r>
    </w:p>
    <w:p w14:paraId="314B2CCC" w14:textId="77777777" w:rsidR="001C145B" w:rsidRPr="003B06DE" w:rsidRDefault="001C145B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14:paraId="40CE6174" w14:textId="2FBDD08A" w:rsidR="001C145B" w:rsidRPr="003B06DE" w:rsidRDefault="001C145B" w:rsidP="0098610B">
      <w:pPr>
        <w:spacing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3B06DE">
        <w:rPr>
          <w:rFonts w:ascii="Arial" w:hAnsi="Arial" w:cs="Arial"/>
          <w:sz w:val="24"/>
          <w:szCs w:val="24"/>
        </w:rPr>
        <w:t xml:space="preserve">São Paulo, </w:t>
      </w:r>
      <w:r w:rsidR="006F731F">
        <w:rPr>
          <w:rFonts w:ascii="Arial" w:hAnsi="Arial" w:cs="Arial"/>
          <w:sz w:val="24"/>
          <w:szCs w:val="24"/>
        </w:rPr>
        <w:t>02 de janeiro de 2026.</w:t>
      </w:r>
      <w:r w:rsidRPr="003B06DE">
        <w:rPr>
          <w:rFonts w:ascii="Arial" w:hAnsi="Arial" w:cs="Arial"/>
          <w:sz w:val="24"/>
          <w:szCs w:val="24"/>
        </w:rPr>
        <w:t>.</w:t>
      </w:r>
    </w:p>
    <w:p w14:paraId="487D6CB1" w14:textId="72EE5DA1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D8432B" w14:textId="77777777" w:rsidR="00323AFE" w:rsidRDefault="001C145B" w:rsidP="00323AFE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 xml:space="preserve">Marco Antonio Araujo Junior </w:t>
      </w:r>
    </w:p>
    <w:p w14:paraId="0EBF9C11" w14:textId="1FF603F8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Diretor</w:t>
      </w:r>
      <w:r w:rsidR="00323AFE">
        <w:rPr>
          <w:rFonts w:ascii="Arial" w:hAnsi="Arial" w:cs="Arial"/>
          <w:b/>
          <w:bCs/>
          <w:sz w:val="24"/>
          <w:szCs w:val="24"/>
        </w:rPr>
        <w:t>-</w:t>
      </w:r>
      <w:r w:rsidRPr="003B06DE">
        <w:rPr>
          <w:rFonts w:ascii="Arial" w:hAnsi="Arial" w:cs="Arial"/>
          <w:b/>
          <w:bCs/>
          <w:sz w:val="24"/>
          <w:szCs w:val="24"/>
        </w:rPr>
        <w:t>Geral</w:t>
      </w:r>
    </w:p>
    <w:p w14:paraId="67D302E1" w14:textId="3D8AD4A3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B40ADB" w14:textId="77777777" w:rsidR="00323AFE" w:rsidRDefault="001C145B" w:rsidP="00323AFE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 xml:space="preserve">Darlan Barroso </w:t>
      </w:r>
    </w:p>
    <w:p w14:paraId="25224F40" w14:textId="3C02FFA9" w:rsidR="001C145B" w:rsidRPr="003B06DE" w:rsidRDefault="001C145B" w:rsidP="0098610B">
      <w:pPr>
        <w:spacing w:line="360" w:lineRule="auto"/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  <w:r w:rsidRPr="003B06DE">
        <w:rPr>
          <w:rFonts w:ascii="Arial" w:hAnsi="Arial" w:cs="Arial"/>
          <w:b/>
          <w:bCs/>
          <w:sz w:val="24"/>
          <w:szCs w:val="24"/>
        </w:rPr>
        <w:t>Diretor</w:t>
      </w:r>
      <w:r w:rsidR="00323AFE">
        <w:rPr>
          <w:rFonts w:ascii="Arial" w:hAnsi="Arial" w:cs="Arial"/>
          <w:b/>
          <w:bCs/>
          <w:sz w:val="24"/>
          <w:szCs w:val="24"/>
        </w:rPr>
        <w:t>-</w:t>
      </w:r>
      <w:r w:rsidRPr="003B06DE">
        <w:rPr>
          <w:rFonts w:ascii="Arial" w:hAnsi="Arial" w:cs="Arial"/>
          <w:b/>
          <w:bCs/>
          <w:sz w:val="24"/>
          <w:szCs w:val="24"/>
        </w:rPr>
        <w:t>Acadêmico</w:t>
      </w:r>
    </w:p>
    <w:p w14:paraId="37DD5877" w14:textId="1B36E33C" w:rsidR="00090766" w:rsidRPr="003B06DE" w:rsidRDefault="00090766" w:rsidP="0098610B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sectPr w:rsidR="00090766" w:rsidRPr="003B06DE" w:rsidSect="00C37B18">
      <w:headerReference w:type="default" r:id="rId11"/>
      <w:pgSz w:w="11900" w:h="16850"/>
      <w:pgMar w:top="2140" w:right="1680" w:bottom="1276" w:left="1680" w:header="54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D989B" w14:textId="77777777" w:rsidR="00BF4245" w:rsidRPr="00F07702" w:rsidRDefault="00BF4245">
      <w:r w:rsidRPr="00F07702">
        <w:separator/>
      </w:r>
    </w:p>
  </w:endnote>
  <w:endnote w:type="continuationSeparator" w:id="0">
    <w:p w14:paraId="7D13C866" w14:textId="77777777" w:rsidR="00BF4245" w:rsidRPr="00F07702" w:rsidRDefault="00BF4245">
      <w:r w:rsidRPr="00F07702">
        <w:continuationSeparator/>
      </w:r>
    </w:p>
  </w:endnote>
  <w:endnote w:type="continuationNotice" w:id="1">
    <w:p w14:paraId="2AF3AA4C" w14:textId="77777777" w:rsidR="00BF4245" w:rsidRPr="00F07702" w:rsidRDefault="00BF42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EE52" w14:textId="77777777" w:rsidR="00BF4245" w:rsidRPr="00F07702" w:rsidRDefault="00BF4245">
      <w:r w:rsidRPr="00F07702">
        <w:separator/>
      </w:r>
    </w:p>
  </w:footnote>
  <w:footnote w:type="continuationSeparator" w:id="0">
    <w:p w14:paraId="2D00D09E" w14:textId="77777777" w:rsidR="00BF4245" w:rsidRPr="00F07702" w:rsidRDefault="00BF4245">
      <w:r w:rsidRPr="00F07702">
        <w:continuationSeparator/>
      </w:r>
    </w:p>
  </w:footnote>
  <w:footnote w:type="continuationNotice" w:id="1">
    <w:p w14:paraId="02A3D052" w14:textId="77777777" w:rsidR="00BF4245" w:rsidRPr="00F07702" w:rsidRDefault="00BF42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C10E0" w14:textId="77777777" w:rsidR="00090766" w:rsidRPr="00F07702" w:rsidRDefault="00DA4CFF">
    <w:pPr>
      <w:spacing w:line="14" w:lineRule="auto"/>
      <w:rPr>
        <w:sz w:val="20"/>
      </w:rPr>
    </w:pPr>
    <w:r w:rsidRPr="00F07702">
      <w:rPr>
        <w:noProof/>
      </w:rPr>
      <w:drawing>
        <wp:anchor distT="0" distB="0" distL="0" distR="0" simplePos="0" relativeHeight="251657216" behindDoc="1" locked="0" layoutInCell="1" allowOverlap="1" wp14:anchorId="1E767E1E" wp14:editId="42D10304">
          <wp:simplePos x="0" y="0"/>
          <wp:positionH relativeFrom="page">
            <wp:posOffset>5344373</wp:posOffset>
          </wp:positionH>
          <wp:positionV relativeFrom="page">
            <wp:posOffset>343787</wp:posOffset>
          </wp:positionV>
          <wp:extent cx="1789196" cy="647156"/>
          <wp:effectExtent l="0" t="0" r="0" b="0"/>
          <wp:wrapNone/>
          <wp:docPr id="1209095193" name="Imagem 1209095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9196" cy="6471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07702">
      <w:rPr>
        <w:noProof/>
      </w:rPr>
      <w:drawing>
        <wp:anchor distT="0" distB="0" distL="0" distR="0" simplePos="0" relativeHeight="251669504" behindDoc="1" locked="0" layoutInCell="1" allowOverlap="1" wp14:anchorId="676D7A2E" wp14:editId="6DF52CB8">
          <wp:simplePos x="0" y="0"/>
          <wp:positionH relativeFrom="page">
            <wp:posOffset>5524134</wp:posOffset>
          </wp:positionH>
          <wp:positionV relativeFrom="page">
            <wp:posOffset>1083389</wp:posOffset>
          </wp:positionV>
          <wp:extent cx="1437066" cy="275992"/>
          <wp:effectExtent l="0" t="0" r="0" b="0"/>
          <wp:wrapNone/>
          <wp:docPr id="267176155" name="Imagem 267176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37066" cy="275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F304C"/>
    <w:multiLevelType w:val="multilevel"/>
    <w:tmpl w:val="1752F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B0F6C"/>
    <w:multiLevelType w:val="multilevel"/>
    <w:tmpl w:val="9AEE1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0A331B"/>
    <w:multiLevelType w:val="multilevel"/>
    <w:tmpl w:val="8696B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AD213B"/>
    <w:multiLevelType w:val="multilevel"/>
    <w:tmpl w:val="09A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F02D2"/>
    <w:multiLevelType w:val="hybridMultilevel"/>
    <w:tmpl w:val="661CB8BE"/>
    <w:lvl w:ilvl="0" w:tplc="FFD09A40">
      <w:start w:val="1"/>
      <w:numFmt w:val="lowerLetter"/>
      <w:lvlText w:val="%1)"/>
      <w:lvlJc w:val="left"/>
      <w:pPr>
        <w:ind w:left="1494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C986CBA"/>
    <w:multiLevelType w:val="multilevel"/>
    <w:tmpl w:val="CD68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C543D9"/>
    <w:multiLevelType w:val="multilevel"/>
    <w:tmpl w:val="3F10D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2262B0"/>
    <w:multiLevelType w:val="multilevel"/>
    <w:tmpl w:val="9F785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8C207E"/>
    <w:multiLevelType w:val="multilevel"/>
    <w:tmpl w:val="55561A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0829164">
    <w:abstractNumId w:val="4"/>
  </w:num>
  <w:num w:numId="2" w16cid:durableId="689451887">
    <w:abstractNumId w:val="2"/>
  </w:num>
  <w:num w:numId="3" w16cid:durableId="318776683">
    <w:abstractNumId w:val="6"/>
  </w:num>
  <w:num w:numId="4" w16cid:durableId="263348199">
    <w:abstractNumId w:val="3"/>
  </w:num>
  <w:num w:numId="5" w16cid:durableId="1124999476">
    <w:abstractNumId w:val="8"/>
  </w:num>
  <w:num w:numId="6" w16cid:durableId="2119061652">
    <w:abstractNumId w:val="1"/>
  </w:num>
  <w:num w:numId="7" w16cid:durableId="1880782520">
    <w:abstractNumId w:val="0"/>
  </w:num>
  <w:num w:numId="8" w16cid:durableId="909073149">
    <w:abstractNumId w:val="7"/>
  </w:num>
  <w:num w:numId="9" w16cid:durableId="179976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0766"/>
    <w:rsid w:val="00015A61"/>
    <w:rsid w:val="00070329"/>
    <w:rsid w:val="00090766"/>
    <w:rsid w:val="001063F7"/>
    <w:rsid w:val="00127EB8"/>
    <w:rsid w:val="001A60ED"/>
    <w:rsid w:val="001C145B"/>
    <w:rsid w:val="002B6E53"/>
    <w:rsid w:val="002E38AC"/>
    <w:rsid w:val="00323AFE"/>
    <w:rsid w:val="003B06DE"/>
    <w:rsid w:val="004650D7"/>
    <w:rsid w:val="0049581B"/>
    <w:rsid w:val="005278D9"/>
    <w:rsid w:val="00595258"/>
    <w:rsid w:val="005E1863"/>
    <w:rsid w:val="00691410"/>
    <w:rsid w:val="006B6324"/>
    <w:rsid w:val="006E597D"/>
    <w:rsid w:val="006F731F"/>
    <w:rsid w:val="00805D0B"/>
    <w:rsid w:val="00897087"/>
    <w:rsid w:val="00957BAA"/>
    <w:rsid w:val="0098610B"/>
    <w:rsid w:val="00A34006"/>
    <w:rsid w:val="00A56778"/>
    <w:rsid w:val="00AA1CB2"/>
    <w:rsid w:val="00AB299C"/>
    <w:rsid w:val="00AD2F54"/>
    <w:rsid w:val="00AF1876"/>
    <w:rsid w:val="00B0436C"/>
    <w:rsid w:val="00B664DC"/>
    <w:rsid w:val="00BF35D9"/>
    <w:rsid w:val="00BF4245"/>
    <w:rsid w:val="00C37B18"/>
    <w:rsid w:val="00C90CA9"/>
    <w:rsid w:val="00CB09A1"/>
    <w:rsid w:val="00CB7461"/>
    <w:rsid w:val="00CE6C6B"/>
    <w:rsid w:val="00D305D8"/>
    <w:rsid w:val="00D43B97"/>
    <w:rsid w:val="00D819BA"/>
    <w:rsid w:val="00DA4CFF"/>
    <w:rsid w:val="00DC72B3"/>
    <w:rsid w:val="00DF0A47"/>
    <w:rsid w:val="00E3000B"/>
    <w:rsid w:val="00E43236"/>
    <w:rsid w:val="00E820CB"/>
    <w:rsid w:val="00EC7303"/>
    <w:rsid w:val="00F07702"/>
    <w:rsid w:val="00F96BEE"/>
    <w:rsid w:val="00FB51AB"/>
    <w:rsid w:val="00FD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52B9F"/>
  <w15:docId w15:val="{5AA02C71-2EC2-40F3-BF9F-F25A3948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43236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632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05D0B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805D0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05D0B"/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805D0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E432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styleId="TextosemFormatao">
    <w:name w:val="Plain Text"/>
    <w:basedOn w:val="Normal"/>
    <w:link w:val="TextosemFormataoChar"/>
    <w:rsid w:val="00E43236"/>
    <w:pPr>
      <w:widowControl/>
      <w:autoSpaceDE/>
      <w:autoSpaceDN/>
    </w:pPr>
    <w:rPr>
      <w:rFonts w:ascii="Courier New" w:eastAsia="Times" w:hAnsi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E43236"/>
    <w:rPr>
      <w:rFonts w:ascii="Courier New" w:eastAsia="Times" w:hAnsi="Courier New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63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/>
    </w:rPr>
  </w:style>
  <w:style w:type="paragraph" w:styleId="Reviso">
    <w:name w:val="Revision"/>
    <w:hidden/>
    <w:uiPriority w:val="99"/>
    <w:semiHidden/>
    <w:rsid w:val="00FB51AB"/>
    <w:pPr>
      <w:widowControl/>
      <w:autoSpaceDE/>
      <w:autoSpaceDN/>
    </w:pPr>
    <w:rPr>
      <w:rFonts w:ascii="Times New Roman" w:eastAsia="Times New Roman" w:hAnsi="Times New Roman" w:cs="Times New Roman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4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0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4A520EB9515CE4C878DA4A24F95815F" ma:contentTypeVersion="13" ma:contentTypeDescription="Crie um novo documento." ma:contentTypeScope="" ma:versionID="04b01b728b852c223d4ce1a621e1782f">
  <xsd:schema xmlns:xsd="http://www.w3.org/2001/XMLSchema" xmlns:xs="http://www.w3.org/2001/XMLSchema" xmlns:p="http://schemas.microsoft.com/office/2006/metadata/properties" xmlns:ns2="8aeaf7de-cd08-422d-960d-2fbe1e2ab914" xmlns:ns3="87b9a192-0b7e-4168-ad5d-b68aed51538f" targetNamespace="http://schemas.microsoft.com/office/2006/metadata/properties" ma:root="true" ma:fieldsID="2fd2762f84b3a7b4bab93f95e160f2a3" ns2:_="" ns3:_="">
    <xsd:import namespace="8aeaf7de-cd08-422d-960d-2fbe1e2ab914"/>
    <xsd:import namespace="87b9a192-0b7e-4168-ad5d-b68aed5153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Details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af7de-cd08-422d-960d-2fbe1e2ab9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Marcações de imagem" ma:readOnly="false" ma:fieldId="{5cf76f15-5ced-4ddc-b409-7134ff3c332f}" ma:taxonomyMulti="true" ma:sspId="a7179352-b1b3-41f0-9117-640794236e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b9a192-0b7e-4168-ad5d-b68aed51538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dc4128d-ae04-41e4-8de3-bffb58534d0e}" ma:internalName="TaxCatchAll" ma:showField="CatchAllData" ma:web="87b9a192-0b7e-4168-ad5d-b68aed5153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b9a192-0b7e-4168-ad5d-b68aed51538f" xsi:nil="true"/>
    <lcf76f155ced4ddcb4097134ff3c332f xmlns="8aeaf7de-cd08-422d-960d-2fbe1e2ab9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8B1AB1-F5AD-46D1-9F13-F3A779241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CB2A9-7E0C-4C19-8DE4-3F945DB360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1ADF2C-B75B-4020-AD60-51361D74E0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eaf7de-cd08-422d-960d-2fbe1e2ab914"/>
    <ds:schemaRef ds:uri="87b9a192-0b7e-4168-ad5d-b68aed515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B2BD98-944C-4BFD-A53F-75F95F732AF0}">
  <ds:schemaRefs>
    <ds:schemaRef ds:uri="http://schemas.microsoft.com/office/2006/metadata/properties"/>
    <ds:schemaRef ds:uri="http://schemas.microsoft.com/office/infopath/2007/PartnerControls"/>
    <ds:schemaRef ds:uri="87b9a192-0b7e-4168-ad5d-b68aed51538f"/>
    <ds:schemaRef ds:uri="8aeaf7de-cd08-422d-960d-2fbe1e2ab9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12</Pages>
  <Words>2713</Words>
  <Characters>14652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Cópia de FADEG - Manual do Aluno</vt:lpstr>
    </vt:vector>
  </TitlesOfParts>
  <Company/>
  <LinksUpToDate>false</LinksUpToDate>
  <CharactersWithSpaces>17331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Cópia de FADEG - Manual do Aluno</dc:title>
  <dc:subject/>
  <dc:creator>Conteúdo MC</dc:creator>
  <cp:keywords>DAFvqt26-HU,BAE_1-DDx4k</cp:keywords>
  <cp:lastModifiedBy>Cristiane Gonzalez Basile de Faria</cp:lastModifiedBy>
  <cp:revision>37</cp:revision>
  <dcterms:created xsi:type="dcterms:W3CDTF">2023-09-27T23:02:00Z</dcterms:created>
  <dcterms:modified xsi:type="dcterms:W3CDTF">2026-03-10T14:09:00Z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2023-09-27T00:00:00Z</vt:filetime>
  </property>
  <property fmtid="{D5CDD505-2E9C-101B-9397-08002B2CF9AE}" pid="3" name="Creator">
    <vt:lpwstr>Canva</vt:lpwstr>
  </property>
  <property fmtid="{D5CDD505-2E9C-101B-9397-08002B2CF9AE}" pid="4" name="LastSaved">
    <vt:filetime>2023-09-27T00:00:00Z</vt:filetime>
  </property>
  <property fmtid="{D5CDD505-2E9C-101B-9397-08002B2CF9AE}" pid="5" name="ContentTypeId">
    <vt:lpwstr>0x010100A4A520EB9515CE4C878DA4A24F95815F</vt:lpwstr>
  </property>
  <property fmtid="{D5CDD505-2E9C-101B-9397-08002B2CF9AE}" pid="6" name="MediaServiceImageTags">
    <vt:lpwstr/>
  </property>
</Properties>
</file>