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24B3" w14:textId="77777777" w:rsidR="005F35A1" w:rsidRPr="00C636EA" w:rsidRDefault="00254878" w:rsidP="00C636EA">
      <w:pPr>
        <w:spacing w:line="360" w:lineRule="auto"/>
        <w:ind w:firstLine="709"/>
        <w:jc w:val="center"/>
        <w:rPr>
          <w:sz w:val="50"/>
          <w:szCs w:val="50"/>
        </w:rPr>
      </w:pPr>
      <w:r w:rsidRPr="00C636EA">
        <w:rPr>
          <w:b/>
          <w:bCs/>
          <w:color w:val="1F4E78"/>
          <w:sz w:val="50"/>
          <w:szCs w:val="50"/>
        </w:rPr>
        <w:t>FADEG</w:t>
      </w:r>
    </w:p>
    <w:p w14:paraId="10E824B4" w14:textId="77777777" w:rsidR="005F35A1" w:rsidRPr="00C636EA" w:rsidRDefault="00254878" w:rsidP="00C636EA">
      <w:pPr>
        <w:spacing w:line="360" w:lineRule="auto"/>
        <w:ind w:firstLine="709"/>
        <w:jc w:val="center"/>
        <w:rPr>
          <w:sz w:val="50"/>
          <w:szCs w:val="50"/>
        </w:rPr>
      </w:pPr>
      <w:r w:rsidRPr="00C636EA">
        <w:rPr>
          <w:color w:val="4472C4"/>
          <w:sz w:val="50"/>
          <w:szCs w:val="50"/>
        </w:rPr>
        <w:t>Faculdade de Direito, Educação e Gestão</w:t>
      </w:r>
    </w:p>
    <w:p w14:paraId="4678055D" w14:textId="77777777" w:rsidR="00C636EA" w:rsidRDefault="00C636EA" w:rsidP="00C636EA">
      <w:pPr>
        <w:spacing w:line="360" w:lineRule="auto"/>
        <w:ind w:firstLine="709"/>
        <w:jc w:val="center"/>
        <w:rPr>
          <w:b/>
          <w:bCs/>
          <w:sz w:val="50"/>
          <w:szCs w:val="50"/>
        </w:rPr>
      </w:pPr>
    </w:p>
    <w:p w14:paraId="1A9412E4" w14:textId="77777777" w:rsidR="00C636EA" w:rsidRDefault="00C636EA" w:rsidP="00C636EA">
      <w:pPr>
        <w:spacing w:line="360" w:lineRule="auto"/>
        <w:ind w:firstLine="709"/>
        <w:jc w:val="center"/>
        <w:rPr>
          <w:b/>
          <w:bCs/>
          <w:sz w:val="50"/>
          <w:szCs w:val="50"/>
        </w:rPr>
      </w:pPr>
    </w:p>
    <w:p w14:paraId="0EBEBD14" w14:textId="77777777" w:rsidR="00C636EA" w:rsidRDefault="00C636EA" w:rsidP="00C636EA">
      <w:pPr>
        <w:spacing w:line="360" w:lineRule="auto"/>
        <w:ind w:firstLine="709"/>
        <w:jc w:val="center"/>
        <w:rPr>
          <w:b/>
          <w:bCs/>
          <w:sz w:val="50"/>
          <w:szCs w:val="50"/>
        </w:rPr>
      </w:pPr>
    </w:p>
    <w:p w14:paraId="10E824B5" w14:textId="3DA56FCC" w:rsidR="005F35A1" w:rsidRPr="00C636EA" w:rsidRDefault="00254878" w:rsidP="00C636EA">
      <w:pPr>
        <w:spacing w:line="360" w:lineRule="auto"/>
        <w:ind w:firstLine="709"/>
        <w:jc w:val="center"/>
        <w:rPr>
          <w:sz w:val="50"/>
          <w:szCs w:val="50"/>
        </w:rPr>
      </w:pPr>
      <w:r w:rsidRPr="00C636EA">
        <w:rPr>
          <w:b/>
          <w:bCs/>
          <w:sz w:val="50"/>
          <w:szCs w:val="50"/>
        </w:rPr>
        <w:t>Manual do Aluno</w:t>
      </w:r>
    </w:p>
    <w:p w14:paraId="10E824B6" w14:textId="77777777" w:rsidR="005F35A1" w:rsidRPr="00C636EA" w:rsidRDefault="00254878" w:rsidP="00C636EA">
      <w:pPr>
        <w:spacing w:line="360" w:lineRule="auto"/>
        <w:ind w:firstLine="709"/>
        <w:jc w:val="center"/>
        <w:rPr>
          <w:sz w:val="50"/>
          <w:szCs w:val="50"/>
        </w:rPr>
      </w:pPr>
      <w:r w:rsidRPr="00C636EA">
        <w:rPr>
          <w:b/>
          <w:bCs/>
          <w:color w:val="2E5C8A"/>
          <w:sz w:val="50"/>
          <w:szCs w:val="50"/>
        </w:rPr>
        <w:t>Cursos de Graduação</w:t>
      </w:r>
    </w:p>
    <w:p w14:paraId="10E824B7" w14:textId="77777777" w:rsidR="005F35A1" w:rsidRPr="00C636EA" w:rsidRDefault="00254878" w:rsidP="00C636EA">
      <w:pPr>
        <w:spacing w:line="360" w:lineRule="auto"/>
        <w:ind w:firstLine="709"/>
        <w:jc w:val="center"/>
        <w:rPr>
          <w:sz w:val="50"/>
          <w:szCs w:val="50"/>
        </w:rPr>
      </w:pPr>
      <w:r w:rsidRPr="00C636EA">
        <w:rPr>
          <w:color w:val="4472C4"/>
          <w:sz w:val="50"/>
          <w:szCs w:val="50"/>
        </w:rPr>
        <w:t>• Gestão Pública</w:t>
      </w:r>
    </w:p>
    <w:p w14:paraId="10E824B8" w14:textId="77777777" w:rsidR="005F35A1" w:rsidRPr="00C636EA" w:rsidRDefault="00254878" w:rsidP="00C636EA">
      <w:pPr>
        <w:spacing w:line="360" w:lineRule="auto"/>
        <w:ind w:firstLine="709"/>
        <w:jc w:val="center"/>
        <w:rPr>
          <w:sz w:val="50"/>
          <w:szCs w:val="50"/>
        </w:rPr>
      </w:pPr>
      <w:r w:rsidRPr="00C636EA">
        <w:rPr>
          <w:color w:val="4472C4"/>
          <w:sz w:val="50"/>
          <w:szCs w:val="50"/>
        </w:rPr>
        <w:t>• Serviços Jurídicos Notariais e de Registro</w:t>
      </w:r>
    </w:p>
    <w:p w14:paraId="10E824B9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br w:type="page"/>
      </w:r>
    </w:p>
    <w:p w14:paraId="10E824BA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i/>
          <w:iCs/>
        </w:rPr>
        <w:lastRenderedPageBreak/>
        <w:t>Caro aluno,</w:t>
      </w:r>
    </w:p>
    <w:p w14:paraId="10E824BB" w14:textId="3407FD66" w:rsidR="005F35A1" w:rsidRPr="00C636EA" w:rsidRDefault="00254878" w:rsidP="00C636EA">
      <w:pPr>
        <w:spacing w:line="360" w:lineRule="auto"/>
        <w:ind w:firstLine="709"/>
        <w:jc w:val="both"/>
      </w:pPr>
      <w:r w:rsidRPr="00C636EA">
        <w:t>É com imensa satisfação que nós, da FADEG</w:t>
      </w:r>
      <w:r w:rsidR="00C636EA">
        <w:t xml:space="preserve">: </w:t>
      </w:r>
      <w:r w:rsidRPr="00A87160">
        <w:rPr>
          <w:b/>
          <w:bCs/>
        </w:rPr>
        <w:t>Faculdade de Direito, Educação e Gestão</w:t>
      </w:r>
      <w:r w:rsidRPr="00C636EA">
        <w:t>, lhe damos as boas-vindas aos nossos cursos de Graduação.</w:t>
      </w:r>
    </w:p>
    <w:p w14:paraId="10E824BC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Agradecemos a confiança em nosso trabalho e contamos com o seu empenho para obter êxito na conclusão do seu curso.</w:t>
      </w:r>
    </w:p>
    <w:p w14:paraId="10E824BD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 xml:space="preserve">A FADEG disponibiliza este </w:t>
      </w:r>
      <w:r w:rsidRPr="00C636EA">
        <w:rPr>
          <w:b/>
          <w:bCs/>
          <w:i/>
          <w:iCs/>
        </w:rPr>
        <w:t>Manual do Aluno</w:t>
      </w:r>
      <w:r w:rsidRPr="00C636EA">
        <w:t>, cuja finalidade é estabelecer normas e orientações para que a participação do nosso alunado seja produtiva e em conformidade com os objetivos educacionais da instituição.</w:t>
      </w:r>
    </w:p>
    <w:p w14:paraId="10E824BE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Este manual esclarece dúvidas sobre a estrutura, o funcionamento dos cursos oferecidos e as orientações sobre os procedimentos pedagógicos, financeiros e acadêmicos.</w:t>
      </w:r>
    </w:p>
    <w:p w14:paraId="10E824BF" w14:textId="116658A7" w:rsidR="005F35A1" w:rsidRDefault="00254878" w:rsidP="00C636EA">
      <w:pPr>
        <w:spacing w:line="360" w:lineRule="auto"/>
        <w:ind w:firstLine="709"/>
        <w:jc w:val="both"/>
      </w:pPr>
      <w:r w:rsidRPr="00C636EA">
        <w:t xml:space="preserve">Desejamos uma ótima jornada acadêmica e acredite, trabalharemos empenhados para que você tenha a certeza de que fez a melhor escolha </w:t>
      </w:r>
      <w:r w:rsidR="00A87160">
        <w:t xml:space="preserve"> - </w:t>
      </w:r>
      <w:r w:rsidRPr="00C636EA">
        <w:t>FADEG.</w:t>
      </w:r>
    </w:p>
    <w:p w14:paraId="72F7F8A0" w14:textId="77777777" w:rsidR="00A87160" w:rsidRPr="00C636EA" w:rsidRDefault="00A87160" w:rsidP="00C636EA">
      <w:pPr>
        <w:spacing w:line="360" w:lineRule="auto"/>
        <w:ind w:firstLine="709"/>
        <w:jc w:val="both"/>
      </w:pPr>
    </w:p>
    <w:p w14:paraId="10E824C0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t xml:space="preserve">Missão: </w:t>
      </w:r>
      <w:r w:rsidRPr="00C636EA">
        <w:t>Ser uma instituição referência em Direito, Educação e Gestão, proporcionando ao aluno uma aprendizagem personalizada e disruptiva; gerando conhecimentos para agregar valor às organizações e à sociedade; desenvolvendo líderes e profissionais responsáveis, éticos e inovadores, preparados para os desafios do mercado de trabalho; incentivando forte engajamento entre corpo docente, corpo discente e a comunidade; implementando projetos de responsabilidade social e ambiental; valorizando a pesquisa, a extensão e a</w:t>
      </w:r>
      <w:r w:rsidRPr="00C636EA">
        <w:t xml:space="preserve"> formação continuada, sempre com a utilização de recursos digitais, tecnológicos e inovadores, de forma sustentável.</w:t>
      </w:r>
    </w:p>
    <w:p w14:paraId="532EB51B" w14:textId="77777777" w:rsidR="00A87160" w:rsidRDefault="00A87160" w:rsidP="00C636EA">
      <w:pPr>
        <w:spacing w:line="360" w:lineRule="auto"/>
        <w:ind w:firstLine="709"/>
        <w:jc w:val="both"/>
        <w:rPr>
          <w:b/>
          <w:bCs/>
        </w:rPr>
      </w:pPr>
    </w:p>
    <w:p w14:paraId="10E824C1" w14:textId="2E0A10AE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t xml:space="preserve">Visão: </w:t>
      </w:r>
      <w:r w:rsidRPr="00C636EA">
        <w:t>Ser reconhecida como uma das principais instituições de ensino superior do país, com poder de transformar o processo de aprendizagem, por meios disruptivos, com alta performance e qualidade acadêmica, empoderando gerações com habilidades e conhecimentos necessários para atuarem junto às diversas necessidades da sociedade.</w:t>
      </w:r>
    </w:p>
    <w:p w14:paraId="10E824C2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br w:type="page"/>
      </w:r>
    </w:p>
    <w:p w14:paraId="10E824C3" w14:textId="77777777" w:rsidR="005F35A1" w:rsidRPr="00C636EA" w:rsidRDefault="00254878" w:rsidP="00A87160">
      <w:pPr>
        <w:pStyle w:val="Ttulo1"/>
        <w:spacing w:before="0" w:after="0" w:line="360" w:lineRule="auto"/>
        <w:ind w:firstLine="709"/>
        <w:jc w:val="center"/>
        <w:rPr>
          <w:sz w:val="24"/>
          <w:szCs w:val="24"/>
        </w:rPr>
      </w:pPr>
      <w:bookmarkStart w:id="0" w:name="_Toc219181602"/>
      <w:r w:rsidRPr="00C636EA">
        <w:rPr>
          <w:sz w:val="24"/>
          <w:szCs w:val="24"/>
        </w:rPr>
        <w:lastRenderedPageBreak/>
        <w:t>Sumário</w:t>
      </w:r>
      <w:bookmarkEnd w:id="0"/>
    </w:p>
    <w:sdt>
      <w:sdtPr>
        <w:alias w:val="Índice"/>
        <w:id w:val="-2041733865"/>
      </w:sdtPr>
      <w:sdtEndPr/>
      <w:sdtContent>
        <w:p w14:paraId="44FE7AE8" w14:textId="28F22171" w:rsidR="00C636EA" w:rsidRPr="00C636EA" w:rsidRDefault="00254878" w:rsidP="00C636EA">
          <w:pPr>
            <w:pStyle w:val="Sumrio1"/>
            <w:tabs>
              <w:tab w:val="right" w:leader="dot" w:pos="9350"/>
            </w:tabs>
            <w:spacing w:after="0" w:line="360" w:lineRule="auto"/>
            <w:ind w:firstLine="709"/>
            <w:jc w:val="both"/>
            <w:rPr>
              <w:noProof/>
            </w:rPr>
          </w:pPr>
          <w:r w:rsidRPr="00C636EA">
            <w:fldChar w:fldCharType="begin"/>
          </w:r>
          <w:r w:rsidRPr="00C636EA">
            <w:instrText>TOC \h \o "1-3"</w:instrText>
          </w:r>
          <w:r w:rsidRPr="00C636EA">
            <w:fldChar w:fldCharType="separate"/>
          </w:r>
          <w:hyperlink w:anchor="_Toc219181602" w:history="1">
            <w:r w:rsidR="00C636EA" w:rsidRPr="00C636EA">
              <w:rPr>
                <w:rStyle w:val="Hyperlink"/>
                <w:noProof/>
              </w:rPr>
              <w:t>Sumário</w:t>
            </w:r>
            <w:r w:rsidR="00C636EA" w:rsidRPr="00C636EA">
              <w:rPr>
                <w:noProof/>
              </w:rPr>
              <w:tab/>
            </w:r>
            <w:r w:rsidR="00C636EA" w:rsidRPr="00C636EA">
              <w:rPr>
                <w:noProof/>
              </w:rPr>
              <w:fldChar w:fldCharType="begin"/>
            </w:r>
            <w:r w:rsidR="00C636EA" w:rsidRPr="00C636EA">
              <w:rPr>
                <w:noProof/>
              </w:rPr>
              <w:instrText xml:space="preserve"> PAGEREF _Toc219181602 \h </w:instrText>
            </w:r>
            <w:r w:rsidR="00C636EA" w:rsidRPr="00C636EA">
              <w:rPr>
                <w:noProof/>
              </w:rPr>
            </w:r>
            <w:r w:rsidR="00C636EA" w:rsidRPr="00C636EA">
              <w:rPr>
                <w:noProof/>
              </w:rPr>
              <w:fldChar w:fldCharType="separate"/>
            </w:r>
            <w:r w:rsidR="00C636EA" w:rsidRPr="00C636EA">
              <w:rPr>
                <w:noProof/>
              </w:rPr>
              <w:t>3</w:t>
            </w:r>
            <w:r w:rsidR="00C636EA" w:rsidRPr="00C636EA">
              <w:rPr>
                <w:noProof/>
              </w:rPr>
              <w:fldChar w:fldCharType="end"/>
            </w:r>
          </w:hyperlink>
        </w:p>
        <w:p w14:paraId="71BDE002" w14:textId="65D0C887" w:rsidR="00C636EA" w:rsidRPr="00C636EA" w:rsidRDefault="00C636EA" w:rsidP="00C636EA">
          <w:pPr>
            <w:pStyle w:val="Sumrio1"/>
            <w:tabs>
              <w:tab w:val="right" w:leader="dot" w:pos="9350"/>
            </w:tabs>
            <w:spacing w:after="0" w:line="360" w:lineRule="auto"/>
            <w:ind w:firstLine="709"/>
            <w:jc w:val="both"/>
            <w:rPr>
              <w:noProof/>
            </w:rPr>
          </w:pPr>
          <w:hyperlink w:anchor="_Toc219181603" w:history="1">
            <w:r w:rsidRPr="00C636EA">
              <w:rPr>
                <w:rStyle w:val="Hyperlink"/>
                <w:noProof/>
              </w:rPr>
              <w:t>I - SOBRE A FADEG E OS CURSOS DE GRADUAÇÃO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_Toc219181603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5</w:t>
            </w:r>
            <w:r w:rsidRPr="00C636EA">
              <w:rPr>
                <w:noProof/>
              </w:rPr>
              <w:fldChar w:fldCharType="end"/>
            </w:r>
          </w:hyperlink>
        </w:p>
        <w:p w14:paraId="1C47A2BE" w14:textId="2E499E8C" w:rsidR="00C636EA" w:rsidRPr="00C636EA" w:rsidRDefault="00C636EA" w:rsidP="00C636EA">
          <w:pPr>
            <w:pStyle w:val="Sumrio2"/>
            <w:tabs>
              <w:tab w:val="right" w:leader="dot" w:pos="9350"/>
            </w:tabs>
            <w:spacing w:after="0" w:line="360" w:lineRule="auto"/>
            <w:ind w:left="0" w:firstLine="709"/>
            <w:jc w:val="both"/>
            <w:rPr>
              <w:noProof/>
            </w:rPr>
          </w:pPr>
          <w:hyperlink w:anchor="_Toc219181604" w:history="1">
            <w:r w:rsidRPr="00C636EA">
              <w:rPr>
                <w:rStyle w:val="Hyperlink"/>
                <w:noProof/>
              </w:rPr>
              <w:t>1. A FADEG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_Toc219181604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5</w:t>
            </w:r>
            <w:r w:rsidRPr="00C636EA">
              <w:rPr>
                <w:noProof/>
              </w:rPr>
              <w:fldChar w:fldCharType="end"/>
            </w:r>
          </w:hyperlink>
        </w:p>
        <w:p w14:paraId="033B09CD" w14:textId="0DB349D8" w:rsidR="00C636EA" w:rsidRPr="00C636EA" w:rsidRDefault="00C636EA" w:rsidP="00C636EA">
          <w:pPr>
            <w:pStyle w:val="Sumrio2"/>
            <w:tabs>
              <w:tab w:val="right" w:leader="dot" w:pos="9350"/>
            </w:tabs>
            <w:spacing w:after="0" w:line="360" w:lineRule="auto"/>
            <w:ind w:left="0" w:firstLine="709"/>
            <w:jc w:val="both"/>
            <w:rPr>
              <w:noProof/>
            </w:rPr>
          </w:pPr>
          <w:hyperlink w:anchor="_Toc219181605" w:history="1">
            <w:r w:rsidRPr="00C636EA">
              <w:rPr>
                <w:rStyle w:val="Hyperlink"/>
                <w:noProof/>
              </w:rPr>
              <w:t>2. Bacharelado em Gestão Pública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_Toc219181605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5</w:t>
            </w:r>
            <w:r w:rsidRPr="00C636EA">
              <w:rPr>
                <w:noProof/>
              </w:rPr>
              <w:fldChar w:fldCharType="end"/>
            </w:r>
          </w:hyperlink>
        </w:p>
        <w:p w14:paraId="0AF3A87C" w14:textId="4018DB16" w:rsidR="00C636EA" w:rsidRPr="00C636EA" w:rsidRDefault="00C636EA" w:rsidP="00C636EA">
          <w:pPr>
            <w:pStyle w:val="Sumrio2"/>
            <w:tabs>
              <w:tab w:val="right" w:leader="dot" w:pos="9350"/>
            </w:tabs>
            <w:spacing w:after="0" w:line="360" w:lineRule="auto"/>
            <w:ind w:left="0" w:firstLine="709"/>
            <w:jc w:val="both"/>
            <w:rPr>
              <w:noProof/>
            </w:rPr>
          </w:pPr>
          <w:hyperlink w:anchor="_Toc219181606" w:history="1">
            <w:r w:rsidRPr="00C636EA">
              <w:rPr>
                <w:rStyle w:val="Hyperlink"/>
                <w:noProof/>
              </w:rPr>
              <w:t>3. Tecnólogo em Serviços Jurídicos Notariais e de Registro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_Toc219181606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5</w:t>
            </w:r>
            <w:r w:rsidRPr="00C636EA">
              <w:rPr>
                <w:noProof/>
              </w:rPr>
              <w:fldChar w:fldCharType="end"/>
            </w:r>
          </w:hyperlink>
        </w:p>
        <w:p w14:paraId="40935A91" w14:textId="68FD1290" w:rsidR="00C636EA" w:rsidRPr="00C636EA" w:rsidRDefault="00C636EA" w:rsidP="00C636EA">
          <w:pPr>
            <w:pStyle w:val="Sumrio1"/>
            <w:tabs>
              <w:tab w:val="right" w:leader="dot" w:pos="9350"/>
            </w:tabs>
            <w:spacing w:after="0" w:line="360" w:lineRule="auto"/>
            <w:ind w:firstLine="709"/>
            <w:jc w:val="both"/>
            <w:rPr>
              <w:noProof/>
            </w:rPr>
          </w:pPr>
          <w:hyperlink w:anchor="_Toc219181607" w:history="1">
            <w:r w:rsidRPr="00C636EA">
              <w:rPr>
                <w:rStyle w:val="Hyperlink"/>
                <w:noProof/>
              </w:rPr>
              <w:t>II - MODALIDADES E ESTRUTURA DOS CURSOS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_Toc219181607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5</w:t>
            </w:r>
            <w:r w:rsidRPr="00C636EA">
              <w:rPr>
                <w:noProof/>
              </w:rPr>
              <w:fldChar w:fldCharType="end"/>
            </w:r>
          </w:hyperlink>
        </w:p>
        <w:p w14:paraId="70063C03" w14:textId="4B664278" w:rsidR="00C636EA" w:rsidRPr="00C636EA" w:rsidRDefault="00C636EA" w:rsidP="00C636EA">
          <w:pPr>
            <w:pStyle w:val="Sumrio2"/>
            <w:tabs>
              <w:tab w:val="right" w:leader="dot" w:pos="9350"/>
            </w:tabs>
            <w:spacing w:after="0" w:line="360" w:lineRule="auto"/>
            <w:ind w:left="0" w:firstLine="709"/>
            <w:jc w:val="both"/>
            <w:rPr>
              <w:noProof/>
            </w:rPr>
          </w:pPr>
          <w:hyperlink w:anchor="_Toc219181608" w:history="1">
            <w:r w:rsidRPr="00C636EA">
              <w:rPr>
                <w:rStyle w:val="Hyperlink"/>
                <w:noProof/>
              </w:rPr>
              <w:t>1. Modalidades Oferecidas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_Toc219181608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5</w:t>
            </w:r>
            <w:r w:rsidRPr="00C636EA">
              <w:rPr>
                <w:noProof/>
              </w:rPr>
              <w:fldChar w:fldCharType="end"/>
            </w:r>
          </w:hyperlink>
        </w:p>
        <w:p w14:paraId="3A393DB8" w14:textId="7AF80FB7" w:rsidR="00C636EA" w:rsidRPr="00C636EA" w:rsidRDefault="00C636EA" w:rsidP="00C636EA">
          <w:pPr>
            <w:pStyle w:val="Sumrio2"/>
            <w:tabs>
              <w:tab w:val="right" w:leader="dot" w:pos="9350"/>
            </w:tabs>
            <w:spacing w:after="0" w:line="360" w:lineRule="auto"/>
            <w:ind w:left="0" w:firstLine="709"/>
            <w:jc w:val="both"/>
            <w:rPr>
              <w:noProof/>
            </w:rPr>
          </w:pPr>
          <w:hyperlink w:anchor="_Toc219181609" w:history="1">
            <w:r w:rsidRPr="00C636EA">
              <w:rPr>
                <w:rStyle w:val="Hyperlink"/>
                <w:noProof/>
              </w:rPr>
              <w:t>2. Duração e Carga Horária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_Toc219181609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6</w:t>
            </w:r>
            <w:r w:rsidRPr="00C636EA">
              <w:rPr>
                <w:noProof/>
              </w:rPr>
              <w:fldChar w:fldCharType="end"/>
            </w:r>
          </w:hyperlink>
        </w:p>
        <w:p w14:paraId="410194C9" w14:textId="57B56557" w:rsidR="00C636EA" w:rsidRPr="00C636EA" w:rsidRDefault="00C636EA" w:rsidP="00C636EA">
          <w:pPr>
            <w:pStyle w:val="Sumrio2"/>
            <w:tabs>
              <w:tab w:val="right" w:leader="dot" w:pos="9350"/>
            </w:tabs>
            <w:spacing w:after="0" w:line="360" w:lineRule="auto"/>
            <w:ind w:left="0" w:firstLine="709"/>
            <w:jc w:val="both"/>
            <w:rPr>
              <w:noProof/>
            </w:rPr>
          </w:pPr>
          <w:hyperlink w:anchor="_Toc219181610" w:history="1">
            <w:r w:rsidRPr="00C636EA">
              <w:rPr>
                <w:rStyle w:val="Hyperlink"/>
                <w:noProof/>
              </w:rPr>
              <w:t>3. Ambiente Virtual de Aprendizagem (AVA)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_Toc219181610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6</w:t>
            </w:r>
            <w:r w:rsidRPr="00C636EA">
              <w:rPr>
                <w:noProof/>
              </w:rPr>
              <w:fldChar w:fldCharType="end"/>
            </w:r>
          </w:hyperlink>
        </w:p>
        <w:p w14:paraId="74B5ADCC" w14:textId="70E0F7D0" w:rsidR="00C636EA" w:rsidRPr="00C636EA" w:rsidRDefault="00C636EA" w:rsidP="00C636EA">
          <w:pPr>
            <w:pStyle w:val="Sumrio2"/>
            <w:tabs>
              <w:tab w:val="right" w:leader="dot" w:pos="9350"/>
            </w:tabs>
            <w:spacing w:after="0" w:line="360" w:lineRule="auto"/>
            <w:ind w:left="0" w:firstLine="709"/>
            <w:jc w:val="both"/>
            <w:rPr>
              <w:noProof/>
            </w:rPr>
          </w:pPr>
          <w:hyperlink w:anchor="_Toc219181611" w:history="1">
            <w:r w:rsidRPr="00C636EA">
              <w:rPr>
                <w:rStyle w:val="Hyperlink"/>
                <w:noProof/>
              </w:rPr>
              <w:t>4. Requisitos Técnicos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_Toc219181611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6</w:t>
            </w:r>
            <w:r w:rsidRPr="00C636EA">
              <w:rPr>
                <w:noProof/>
              </w:rPr>
              <w:fldChar w:fldCharType="end"/>
            </w:r>
          </w:hyperlink>
        </w:p>
        <w:p w14:paraId="78D94F96" w14:textId="087AE031" w:rsidR="00C636EA" w:rsidRPr="00C636EA" w:rsidRDefault="00C636EA" w:rsidP="00C636EA">
          <w:pPr>
            <w:pStyle w:val="Sumrio2"/>
            <w:tabs>
              <w:tab w:val="right" w:leader="dot" w:pos="9350"/>
            </w:tabs>
            <w:spacing w:after="0" w:line="360" w:lineRule="auto"/>
            <w:ind w:left="0" w:firstLine="709"/>
            <w:jc w:val="both"/>
            <w:rPr>
              <w:noProof/>
            </w:rPr>
          </w:pPr>
          <w:hyperlink w:anchor="_Toc219181612" w:history="1">
            <w:r w:rsidRPr="00C636EA">
              <w:rPr>
                <w:rStyle w:val="Hyperlink"/>
                <w:noProof/>
              </w:rPr>
              <w:t>5. Acessos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_Toc219181612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6</w:t>
            </w:r>
            <w:r w:rsidRPr="00C636EA">
              <w:rPr>
                <w:noProof/>
              </w:rPr>
              <w:fldChar w:fldCharType="end"/>
            </w:r>
          </w:hyperlink>
        </w:p>
        <w:p w14:paraId="43CF1DA9" w14:textId="6CAFEAE2" w:rsidR="00C636EA" w:rsidRPr="00C636EA" w:rsidRDefault="00C636EA" w:rsidP="00C636EA">
          <w:pPr>
            <w:pStyle w:val="Sumrio1"/>
            <w:tabs>
              <w:tab w:val="right" w:leader="dot" w:pos="9350"/>
            </w:tabs>
            <w:spacing w:after="0" w:line="360" w:lineRule="auto"/>
            <w:ind w:firstLine="709"/>
            <w:jc w:val="both"/>
            <w:rPr>
              <w:noProof/>
            </w:rPr>
          </w:pPr>
          <w:hyperlink w:anchor="_Toc219181613" w:history="1">
            <w:r w:rsidRPr="00C636EA">
              <w:rPr>
                <w:rStyle w:val="Hyperlink"/>
                <w:noProof/>
              </w:rPr>
              <w:t>III - CÓDIGO DE CONDUTA DO ALUNO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_Toc219181613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7</w:t>
            </w:r>
            <w:r w:rsidRPr="00C636EA">
              <w:rPr>
                <w:noProof/>
              </w:rPr>
              <w:fldChar w:fldCharType="end"/>
            </w:r>
          </w:hyperlink>
        </w:p>
        <w:p w14:paraId="7BB1B315" w14:textId="3B2AAB23" w:rsidR="00C636EA" w:rsidRPr="00C636EA" w:rsidRDefault="00C636EA" w:rsidP="00C636EA">
          <w:pPr>
            <w:pStyle w:val="Sumrio1"/>
            <w:tabs>
              <w:tab w:val="right" w:leader="dot" w:pos="9350"/>
            </w:tabs>
            <w:spacing w:after="0" w:line="360" w:lineRule="auto"/>
            <w:ind w:firstLine="709"/>
            <w:jc w:val="both"/>
            <w:rPr>
              <w:noProof/>
            </w:rPr>
          </w:pPr>
          <w:hyperlink w:anchor="_Toc219181614" w:history="1">
            <w:r w:rsidRPr="00C636EA">
              <w:rPr>
                <w:rStyle w:val="Hyperlink"/>
                <w:noProof/>
              </w:rPr>
              <w:t>IV - RESPONSABILIDADES DO ALUNO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_Toc219181614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7</w:t>
            </w:r>
            <w:r w:rsidRPr="00C636EA">
              <w:rPr>
                <w:noProof/>
              </w:rPr>
              <w:fldChar w:fldCharType="end"/>
            </w:r>
          </w:hyperlink>
        </w:p>
        <w:p w14:paraId="6B3032E6" w14:textId="283B08D3" w:rsidR="00C636EA" w:rsidRPr="00C636EA" w:rsidRDefault="00C636EA" w:rsidP="00C636EA">
          <w:pPr>
            <w:pStyle w:val="Sumrio1"/>
            <w:tabs>
              <w:tab w:val="right" w:leader="dot" w:pos="9350"/>
            </w:tabs>
            <w:spacing w:after="0" w:line="360" w:lineRule="auto"/>
            <w:ind w:firstLine="709"/>
            <w:jc w:val="both"/>
            <w:rPr>
              <w:noProof/>
            </w:rPr>
          </w:pPr>
          <w:hyperlink w:anchor="_Toc219181615" w:history="1">
            <w:r w:rsidRPr="00C636EA">
              <w:rPr>
                <w:rStyle w:val="Hyperlink"/>
                <w:noProof/>
              </w:rPr>
              <w:t>V - MATRÍCULA E CONTRATO DE PRESTAÇÃO DE SERVIÇOS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_Toc219181615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8</w:t>
            </w:r>
            <w:r w:rsidRPr="00C636EA">
              <w:rPr>
                <w:noProof/>
              </w:rPr>
              <w:fldChar w:fldCharType="end"/>
            </w:r>
          </w:hyperlink>
        </w:p>
        <w:p w14:paraId="331D8E94" w14:textId="32005101" w:rsidR="00C636EA" w:rsidRPr="00C636EA" w:rsidRDefault="00C636EA" w:rsidP="00C636EA">
          <w:pPr>
            <w:pStyle w:val="Sumrio2"/>
            <w:tabs>
              <w:tab w:val="right" w:leader="dot" w:pos="9350"/>
            </w:tabs>
            <w:spacing w:after="0" w:line="360" w:lineRule="auto"/>
            <w:ind w:left="0" w:firstLine="709"/>
            <w:jc w:val="both"/>
            <w:rPr>
              <w:noProof/>
            </w:rPr>
          </w:pPr>
          <w:hyperlink w:anchor="_Toc219181616" w:history="1">
            <w:r w:rsidRPr="00C636EA">
              <w:rPr>
                <w:rStyle w:val="Hyperlink"/>
                <w:noProof/>
              </w:rPr>
              <w:t>1. Documentação para Matrícula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_Toc219181616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8</w:t>
            </w:r>
            <w:r w:rsidRPr="00C636EA">
              <w:rPr>
                <w:noProof/>
              </w:rPr>
              <w:fldChar w:fldCharType="end"/>
            </w:r>
          </w:hyperlink>
        </w:p>
        <w:p w14:paraId="0FF38256" w14:textId="4A922D49" w:rsidR="00C636EA" w:rsidRPr="00C636EA" w:rsidRDefault="00C636EA" w:rsidP="00C636EA">
          <w:pPr>
            <w:pStyle w:val="Sumrio2"/>
            <w:tabs>
              <w:tab w:val="right" w:leader="dot" w:pos="9350"/>
            </w:tabs>
            <w:spacing w:after="0" w:line="360" w:lineRule="auto"/>
            <w:ind w:left="0" w:firstLine="709"/>
            <w:jc w:val="both"/>
            <w:rPr>
              <w:noProof/>
            </w:rPr>
          </w:pPr>
          <w:hyperlink w:anchor="_Toc219181617" w:history="1">
            <w:r w:rsidRPr="00C636EA">
              <w:rPr>
                <w:rStyle w:val="Hyperlink"/>
                <w:noProof/>
              </w:rPr>
              <w:t>2. Contrato de Prestação de Serviços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_Toc219181617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8</w:t>
            </w:r>
            <w:r w:rsidRPr="00C636EA">
              <w:rPr>
                <w:noProof/>
              </w:rPr>
              <w:fldChar w:fldCharType="end"/>
            </w:r>
          </w:hyperlink>
        </w:p>
        <w:p w14:paraId="0BDBC40F" w14:textId="06600A99" w:rsidR="00C636EA" w:rsidRPr="00C636EA" w:rsidRDefault="00C636EA" w:rsidP="00C636EA">
          <w:pPr>
            <w:pStyle w:val="Sumrio1"/>
            <w:tabs>
              <w:tab w:val="right" w:leader="dot" w:pos="9350"/>
            </w:tabs>
            <w:spacing w:after="0" w:line="360" w:lineRule="auto"/>
            <w:ind w:firstLine="709"/>
            <w:jc w:val="both"/>
            <w:rPr>
              <w:noProof/>
            </w:rPr>
          </w:pPr>
          <w:hyperlink w:anchor="_Toc219181618" w:history="1">
            <w:r w:rsidRPr="00C636EA">
              <w:rPr>
                <w:rStyle w:val="Hyperlink"/>
                <w:noProof/>
              </w:rPr>
              <w:t>VI - METODOLOGIA DE ENSINO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_Toc219181618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8</w:t>
            </w:r>
            <w:r w:rsidRPr="00C636EA">
              <w:rPr>
                <w:noProof/>
              </w:rPr>
              <w:fldChar w:fldCharType="end"/>
            </w:r>
          </w:hyperlink>
        </w:p>
        <w:p w14:paraId="08FD2A60" w14:textId="1E4BF829" w:rsidR="00C636EA" w:rsidRPr="00C636EA" w:rsidRDefault="00C636EA" w:rsidP="00C636EA">
          <w:pPr>
            <w:pStyle w:val="Sumrio1"/>
            <w:tabs>
              <w:tab w:val="right" w:leader="dot" w:pos="9350"/>
            </w:tabs>
            <w:spacing w:after="0" w:line="360" w:lineRule="auto"/>
            <w:ind w:firstLine="709"/>
            <w:jc w:val="both"/>
            <w:rPr>
              <w:noProof/>
            </w:rPr>
          </w:pPr>
          <w:hyperlink w:anchor="_Toc219181619" w:history="1">
            <w:r w:rsidRPr="00C636EA">
              <w:rPr>
                <w:rStyle w:val="Hyperlink"/>
                <w:noProof/>
              </w:rPr>
              <w:t>VII - FREQUÊNCIA E AVALIAÇÃO DE APROVEITAMENTO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_Toc219181619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9</w:t>
            </w:r>
            <w:r w:rsidRPr="00C636EA">
              <w:rPr>
                <w:noProof/>
              </w:rPr>
              <w:fldChar w:fldCharType="end"/>
            </w:r>
          </w:hyperlink>
        </w:p>
        <w:p w14:paraId="734F5DD1" w14:textId="268769C0" w:rsidR="00C636EA" w:rsidRPr="00C636EA" w:rsidRDefault="00C636EA" w:rsidP="00C636EA">
          <w:pPr>
            <w:pStyle w:val="Sumrio2"/>
            <w:tabs>
              <w:tab w:val="right" w:leader="dot" w:pos="9350"/>
            </w:tabs>
            <w:spacing w:after="0" w:line="360" w:lineRule="auto"/>
            <w:ind w:left="0" w:firstLine="709"/>
            <w:jc w:val="both"/>
            <w:rPr>
              <w:noProof/>
            </w:rPr>
          </w:pPr>
          <w:hyperlink w:anchor="_Toc219181620" w:history="1">
            <w:r w:rsidRPr="00C636EA">
              <w:rPr>
                <w:rStyle w:val="Hyperlink"/>
                <w:noProof/>
              </w:rPr>
              <w:t>1. Frequência Obrigatória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_Toc219181620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9</w:t>
            </w:r>
            <w:r w:rsidRPr="00C636EA">
              <w:rPr>
                <w:noProof/>
              </w:rPr>
              <w:fldChar w:fldCharType="end"/>
            </w:r>
          </w:hyperlink>
        </w:p>
        <w:p w14:paraId="46CF1CED" w14:textId="36C9A57E" w:rsidR="00C636EA" w:rsidRPr="00C636EA" w:rsidRDefault="00C636EA" w:rsidP="00C636EA">
          <w:pPr>
            <w:pStyle w:val="Sumrio2"/>
            <w:tabs>
              <w:tab w:val="right" w:leader="dot" w:pos="9350"/>
            </w:tabs>
            <w:spacing w:after="0" w:line="360" w:lineRule="auto"/>
            <w:ind w:left="0" w:firstLine="709"/>
            <w:jc w:val="both"/>
            <w:rPr>
              <w:noProof/>
            </w:rPr>
          </w:pPr>
          <w:hyperlink w:anchor="_Toc219181621" w:history="1">
            <w:r w:rsidRPr="00C636EA">
              <w:rPr>
                <w:rStyle w:val="Hyperlink"/>
                <w:noProof/>
              </w:rPr>
              <w:t>2. Sistema de Avaliação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_Toc219181621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9</w:t>
            </w:r>
            <w:r w:rsidRPr="00C636EA">
              <w:rPr>
                <w:noProof/>
              </w:rPr>
              <w:fldChar w:fldCharType="end"/>
            </w:r>
          </w:hyperlink>
        </w:p>
        <w:p w14:paraId="12958FA2" w14:textId="2A4E8C2C" w:rsidR="00C636EA" w:rsidRPr="00C636EA" w:rsidRDefault="00C636EA" w:rsidP="00C636EA">
          <w:pPr>
            <w:pStyle w:val="Sumrio3"/>
            <w:tabs>
              <w:tab w:val="right" w:leader="dot" w:pos="9350"/>
            </w:tabs>
            <w:spacing w:after="0" w:line="360" w:lineRule="auto"/>
            <w:ind w:left="0" w:firstLine="709"/>
            <w:jc w:val="both"/>
            <w:rPr>
              <w:noProof/>
            </w:rPr>
          </w:pPr>
          <w:hyperlink w:anchor="_Toc219181622" w:history="1">
            <w:r w:rsidRPr="00C636EA">
              <w:rPr>
                <w:rStyle w:val="Hyperlink"/>
                <w:noProof/>
              </w:rPr>
              <w:t>2.1. Avaliações Contínuas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_Toc219181622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9</w:t>
            </w:r>
            <w:r w:rsidRPr="00C636EA">
              <w:rPr>
                <w:noProof/>
              </w:rPr>
              <w:fldChar w:fldCharType="end"/>
            </w:r>
          </w:hyperlink>
        </w:p>
        <w:p w14:paraId="0EB40409" w14:textId="7C74F00C" w:rsidR="00C636EA" w:rsidRPr="00C636EA" w:rsidRDefault="00C636EA" w:rsidP="00C636EA">
          <w:pPr>
            <w:pStyle w:val="Sumrio3"/>
            <w:tabs>
              <w:tab w:val="right" w:leader="dot" w:pos="9350"/>
            </w:tabs>
            <w:spacing w:after="0" w:line="360" w:lineRule="auto"/>
            <w:ind w:left="0" w:firstLine="709"/>
            <w:jc w:val="both"/>
            <w:rPr>
              <w:noProof/>
            </w:rPr>
          </w:pPr>
          <w:hyperlink w:anchor="_Toc219181623" w:history="1">
            <w:r w:rsidRPr="00C636EA">
              <w:rPr>
                <w:rStyle w:val="Hyperlink"/>
                <w:noProof/>
              </w:rPr>
              <w:t>2.2. Avaliações Presenciais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_Toc219181623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9</w:t>
            </w:r>
            <w:r w:rsidRPr="00C636EA">
              <w:rPr>
                <w:noProof/>
              </w:rPr>
              <w:fldChar w:fldCharType="end"/>
            </w:r>
          </w:hyperlink>
        </w:p>
        <w:p w14:paraId="2B0B7A01" w14:textId="3C584E41" w:rsidR="00C636EA" w:rsidRPr="00C636EA" w:rsidRDefault="00C636EA" w:rsidP="00C636EA">
          <w:pPr>
            <w:pStyle w:val="Sumrio3"/>
            <w:tabs>
              <w:tab w:val="right" w:leader="dot" w:pos="9350"/>
            </w:tabs>
            <w:spacing w:after="0" w:line="360" w:lineRule="auto"/>
            <w:ind w:left="0" w:firstLine="709"/>
            <w:jc w:val="both"/>
            <w:rPr>
              <w:noProof/>
            </w:rPr>
          </w:pPr>
          <w:hyperlink w:anchor="_Toc219181624" w:history="1">
            <w:r w:rsidRPr="00C636EA">
              <w:rPr>
                <w:rStyle w:val="Hyperlink"/>
                <w:noProof/>
              </w:rPr>
              <w:t>2.3. Critérios de Aprovação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_Toc219181624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10</w:t>
            </w:r>
            <w:r w:rsidRPr="00C636EA">
              <w:rPr>
                <w:noProof/>
              </w:rPr>
              <w:fldChar w:fldCharType="end"/>
            </w:r>
          </w:hyperlink>
        </w:p>
        <w:p w14:paraId="72543CB2" w14:textId="0F49C81B" w:rsidR="00C636EA" w:rsidRPr="00C636EA" w:rsidRDefault="00C636EA" w:rsidP="00C636EA">
          <w:pPr>
            <w:pStyle w:val="Sumrio1"/>
            <w:tabs>
              <w:tab w:val="right" w:leader="dot" w:pos="9350"/>
            </w:tabs>
            <w:spacing w:after="0" w:line="360" w:lineRule="auto"/>
            <w:ind w:firstLine="709"/>
            <w:jc w:val="both"/>
            <w:rPr>
              <w:noProof/>
            </w:rPr>
          </w:pPr>
          <w:hyperlink w:anchor="_Toc219181625" w:history="1">
            <w:r w:rsidRPr="00C636EA">
              <w:rPr>
                <w:rStyle w:val="Hyperlink"/>
                <w:noProof/>
              </w:rPr>
              <w:t>VIII - PROVAS E AVALIAÇÕES SUBSTITUTIVAS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_Toc219181625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10</w:t>
            </w:r>
            <w:r w:rsidRPr="00C636EA">
              <w:rPr>
                <w:noProof/>
              </w:rPr>
              <w:fldChar w:fldCharType="end"/>
            </w:r>
          </w:hyperlink>
        </w:p>
        <w:p w14:paraId="24A96BAE" w14:textId="1C206416" w:rsidR="00C636EA" w:rsidRPr="00C636EA" w:rsidRDefault="00C636EA" w:rsidP="00C636EA">
          <w:pPr>
            <w:pStyle w:val="Sumrio2"/>
            <w:tabs>
              <w:tab w:val="right" w:leader="dot" w:pos="9350"/>
            </w:tabs>
            <w:spacing w:after="0" w:line="360" w:lineRule="auto"/>
            <w:ind w:left="0" w:firstLine="709"/>
            <w:jc w:val="both"/>
            <w:rPr>
              <w:noProof/>
            </w:rPr>
          </w:pPr>
          <w:hyperlink w:anchor="_Toc219181626" w:history="1">
            <w:r w:rsidRPr="00C636EA">
              <w:rPr>
                <w:rStyle w:val="Hyperlink"/>
                <w:noProof/>
              </w:rPr>
              <w:t>1. Calendário de Provas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_Toc219181626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10</w:t>
            </w:r>
            <w:r w:rsidRPr="00C636EA">
              <w:rPr>
                <w:noProof/>
              </w:rPr>
              <w:fldChar w:fldCharType="end"/>
            </w:r>
          </w:hyperlink>
        </w:p>
        <w:p w14:paraId="1294C529" w14:textId="6B0DD422" w:rsidR="00C636EA" w:rsidRPr="00C636EA" w:rsidRDefault="00C636EA" w:rsidP="00C636EA">
          <w:pPr>
            <w:pStyle w:val="Sumrio2"/>
            <w:tabs>
              <w:tab w:val="right" w:leader="dot" w:pos="9350"/>
            </w:tabs>
            <w:spacing w:after="0" w:line="360" w:lineRule="auto"/>
            <w:ind w:left="0" w:firstLine="709"/>
            <w:jc w:val="both"/>
            <w:rPr>
              <w:noProof/>
            </w:rPr>
          </w:pPr>
          <w:hyperlink w:anchor="_Toc219181627" w:history="1">
            <w:r w:rsidRPr="00C636EA">
              <w:rPr>
                <w:rStyle w:val="Hyperlink"/>
                <w:noProof/>
              </w:rPr>
              <w:t>2. Avaliações Substitutivas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_Toc219181627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10</w:t>
            </w:r>
            <w:r w:rsidRPr="00C636EA">
              <w:rPr>
                <w:noProof/>
              </w:rPr>
              <w:fldChar w:fldCharType="end"/>
            </w:r>
          </w:hyperlink>
        </w:p>
        <w:p w14:paraId="705C6C4A" w14:textId="0EF4ED4D" w:rsidR="00C636EA" w:rsidRPr="00C636EA" w:rsidRDefault="00C636EA" w:rsidP="00C636EA">
          <w:pPr>
            <w:pStyle w:val="Sumrio2"/>
            <w:tabs>
              <w:tab w:val="right" w:leader="dot" w:pos="9350"/>
            </w:tabs>
            <w:spacing w:after="0" w:line="360" w:lineRule="auto"/>
            <w:ind w:left="0" w:firstLine="709"/>
            <w:jc w:val="both"/>
            <w:rPr>
              <w:noProof/>
            </w:rPr>
          </w:pPr>
          <w:hyperlink w:anchor="_Toc219181628" w:history="1">
            <w:r w:rsidRPr="00C636EA">
              <w:rPr>
                <w:rStyle w:val="Hyperlink"/>
                <w:noProof/>
              </w:rPr>
              <w:t>3. Justificativas de Faltas em Avaliações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_Toc219181628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10</w:t>
            </w:r>
            <w:r w:rsidRPr="00C636EA">
              <w:rPr>
                <w:noProof/>
              </w:rPr>
              <w:fldChar w:fldCharType="end"/>
            </w:r>
          </w:hyperlink>
        </w:p>
        <w:p w14:paraId="24B34E24" w14:textId="6FB471C9" w:rsidR="00C636EA" w:rsidRPr="00C636EA" w:rsidRDefault="00C636EA" w:rsidP="00C636EA">
          <w:pPr>
            <w:pStyle w:val="Sumrio2"/>
            <w:tabs>
              <w:tab w:val="right" w:leader="dot" w:pos="9350"/>
            </w:tabs>
            <w:spacing w:after="0" w:line="360" w:lineRule="auto"/>
            <w:ind w:left="0" w:firstLine="709"/>
            <w:jc w:val="both"/>
            <w:rPr>
              <w:noProof/>
            </w:rPr>
          </w:pPr>
          <w:hyperlink w:anchor="_Toc219181629" w:history="1">
            <w:r w:rsidRPr="00C636EA">
              <w:rPr>
                <w:rStyle w:val="Hyperlink"/>
                <w:noProof/>
              </w:rPr>
              <w:t>4. Exames Finais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_Toc219181629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11</w:t>
            </w:r>
            <w:r w:rsidRPr="00C636EA">
              <w:rPr>
                <w:noProof/>
              </w:rPr>
              <w:fldChar w:fldCharType="end"/>
            </w:r>
          </w:hyperlink>
        </w:p>
        <w:p w14:paraId="0DC98D47" w14:textId="172669EA" w:rsidR="00C636EA" w:rsidRPr="00C636EA" w:rsidRDefault="00C636EA" w:rsidP="00C636EA">
          <w:pPr>
            <w:pStyle w:val="Sumrio1"/>
            <w:tabs>
              <w:tab w:val="right" w:leader="dot" w:pos="9350"/>
            </w:tabs>
            <w:spacing w:after="0" w:line="360" w:lineRule="auto"/>
            <w:ind w:firstLine="709"/>
            <w:jc w:val="both"/>
            <w:rPr>
              <w:noProof/>
            </w:rPr>
          </w:pPr>
          <w:hyperlink w:anchor="_Toc219181630" w:history="1">
            <w:r w:rsidRPr="00C636EA">
              <w:rPr>
                <w:rStyle w:val="Hyperlink"/>
                <w:noProof/>
              </w:rPr>
              <w:t>IX - CANCELAMENTO E TRANCAMENTO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_Toc219181630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11</w:t>
            </w:r>
            <w:r w:rsidRPr="00C636EA">
              <w:rPr>
                <w:noProof/>
              </w:rPr>
              <w:fldChar w:fldCharType="end"/>
            </w:r>
          </w:hyperlink>
        </w:p>
        <w:p w14:paraId="083D9A3D" w14:textId="730282EC" w:rsidR="00C636EA" w:rsidRPr="00C636EA" w:rsidRDefault="00C636EA" w:rsidP="00C636EA">
          <w:pPr>
            <w:pStyle w:val="Sumrio2"/>
            <w:tabs>
              <w:tab w:val="right" w:leader="dot" w:pos="9350"/>
            </w:tabs>
            <w:spacing w:after="0" w:line="360" w:lineRule="auto"/>
            <w:ind w:left="0" w:firstLine="709"/>
            <w:jc w:val="both"/>
            <w:rPr>
              <w:noProof/>
            </w:rPr>
          </w:pPr>
          <w:hyperlink w:anchor="_Toc219181631" w:history="1">
            <w:r w:rsidRPr="00C636EA">
              <w:rPr>
                <w:rStyle w:val="Hyperlink"/>
                <w:noProof/>
              </w:rPr>
              <w:t>1. Cancelamento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_Toc219181631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11</w:t>
            </w:r>
            <w:r w:rsidRPr="00C636EA">
              <w:rPr>
                <w:noProof/>
              </w:rPr>
              <w:fldChar w:fldCharType="end"/>
            </w:r>
          </w:hyperlink>
        </w:p>
        <w:p w14:paraId="3E52C78A" w14:textId="4CB0F8E2" w:rsidR="00C636EA" w:rsidRPr="00C636EA" w:rsidRDefault="00C636EA" w:rsidP="00C636EA">
          <w:pPr>
            <w:pStyle w:val="Sumrio2"/>
            <w:tabs>
              <w:tab w:val="right" w:leader="dot" w:pos="9350"/>
            </w:tabs>
            <w:spacing w:after="0" w:line="360" w:lineRule="auto"/>
            <w:ind w:left="0" w:firstLine="709"/>
            <w:jc w:val="both"/>
            <w:rPr>
              <w:noProof/>
            </w:rPr>
          </w:pPr>
          <w:hyperlink w:anchor="_Toc219181632" w:history="1">
            <w:r w:rsidRPr="00C636EA">
              <w:rPr>
                <w:rStyle w:val="Hyperlink"/>
                <w:noProof/>
              </w:rPr>
              <w:t>2. Trancamento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_Toc219181632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11</w:t>
            </w:r>
            <w:r w:rsidRPr="00C636EA">
              <w:rPr>
                <w:noProof/>
              </w:rPr>
              <w:fldChar w:fldCharType="end"/>
            </w:r>
          </w:hyperlink>
        </w:p>
        <w:p w14:paraId="08BDC783" w14:textId="53A85C54" w:rsidR="00C636EA" w:rsidRPr="00C636EA" w:rsidRDefault="00C636EA" w:rsidP="00C636EA">
          <w:pPr>
            <w:pStyle w:val="Sumrio1"/>
            <w:tabs>
              <w:tab w:val="right" w:leader="dot" w:pos="9350"/>
            </w:tabs>
            <w:spacing w:after="0" w:line="360" w:lineRule="auto"/>
            <w:ind w:firstLine="709"/>
            <w:jc w:val="both"/>
            <w:rPr>
              <w:noProof/>
            </w:rPr>
          </w:pPr>
          <w:hyperlink w:anchor="_Toc219181633" w:history="1">
            <w:r w:rsidRPr="00C636EA">
              <w:rPr>
                <w:rStyle w:val="Hyperlink"/>
                <w:noProof/>
              </w:rPr>
              <w:t>X - PROCEDIMENTOS FINANCEIROS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_Toc219181633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11</w:t>
            </w:r>
            <w:r w:rsidRPr="00C636EA">
              <w:rPr>
                <w:noProof/>
              </w:rPr>
              <w:fldChar w:fldCharType="end"/>
            </w:r>
          </w:hyperlink>
        </w:p>
        <w:p w14:paraId="739B9FEA" w14:textId="5C085EB7" w:rsidR="00C636EA" w:rsidRPr="00C636EA" w:rsidRDefault="00C636EA" w:rsidP="00C636EA">
          <w:pPr>
            <w:pStyle w:val="Sumrio2"/>
            <w:tabs>
              <w:tab w:val="right" w:leader="dot" w:pos="9350"/>
            </w:tabs>
            <w:spacing w:after="0" w:line="360" w:lineRule="auto"/>
            <w:ind w:left="0" w:firstLine="709"/>
            <w:jc w:val="both"/>
            <w:rPr>
              <w:noProof/>
            </w:rPr>
          </w:pPr>
          <w:hyperlink w:anchor="_Toc219181634" w:history="1">
            <w:r w:rsidRPr="00C636EA">
              <w:rPr>
                <w:rStyle w:val="Hyperlink"/>
                <w:noProof/>
              </w:rPr>
              <w:t>1. Pagamentos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_Toc219181634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12</w:t>
            </w:r>
            <w:r w:rsidRPr="00C636EA">
              <w:rPr>
                <w:noProof/>
              </w:rPr>
              <w:fldChar w:fldCharType="end"/>
            </w:r>
          </w:hyperlink>
        </w:p>
        <w:p w14:paraId="3452BE1B" w14:textId="0954E694" w:rsidR="00C636EA" w:rsidRPr="00C636EA" w:rsidRDefault="00C636EA" w:rsidP="00C636EA">
          <w:pPr>
            <w:pStyle w:val="Sumrio2"/>
            <w:tabs>
              <w:tab w:val="right" w:leader="dot" w:pos="9350"/>
            </w:tabs>
            <w:spacing w:after="0" w:line="360" w:lineRule="auto"/>
            <w:ind w:left="0" w:firstLine="709"/>
            <w:jc w:val="both"/>
            <w:rPr>
              <w:noProof/>
            </w:rPr>
          </w:pPr>
          <w:hyperlink w:anchor="_Toc219181635" w:history="1">
            <w:r w:rsidRPr="00C636EA">
              <w:rPr>
                <w:rStyle w:val="Hyperlink"/>
                <w:noProof/>
              </w:rPr>
              <w:t>2. Inadimplência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_Toc219181635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12</w:t>
            </w:r>
            <w:r w:rsidRPr="00C636EA">
              <w:rPr>
                <w:noProof/>
              </w:rPr>
              <w:fldChar w:fldCharType="end"/>
            </w:r>
          </w:hyperlink>
        </w:p>
        <w:p w14:paraId="6553F370" w14:textId="41D1D5D9" w:rsidR="00C636EA" w:rsidRPr="00C636EA" w:rsidRDefault="00C636EA" w:rsidP="00C636EA">
          <w:pPr>
            <w:pStyle w:val="Sumrio1"/>
            <w:tabs>
              <w:tab w:val="right" w:leader="dot" w:pos="9350"/>
            </w:tabs>
            <w:spacing w:after="0" w:line="360" w:lineRule="auto"/>
            <w:ind w:firstLine="709"/>
            <w:jc w:val="both"/>
            <w:rPr>
              <w:noProof/>
            </w:rPr>
          </w:pPr>
          <w:hyperlink w:anchor="_Toc219181636" w:history="1">
            <w:r w:rsidRPr="00C636EA">
              <w:rPr>
                <w:rStyle w:val="Hyperlink"/>
                <w:noProof/>
              </w:rPr>
              <w:t>XI - PLATAFORMA EDUCACIONAL - AVA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_Toc219181636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12</w:t>
            </w:r>
            <w:r w:rsidRPr="00C636EA">
              <w:rPr>
                <w:noProof/>
              </w:rPr>
              <w:fldChar w:fldCharType="end"/>
            </w:r>
          </w:hyperlink>
        </w:p>
        <w:p w14:paraId="60AF0386" w14:textId="39353F8E" w:rsidR="00C636EA" w:rsidRPr="00C636EA" w:rsidRDefault="00C636EA" w:rsidP="00C636EA">
          <w:pPr>
            <w:pStyle w:val="Sumrio1"/>
            <w:tabs>
              <w:tab w:val="right" w:leader="dot" w:pos="9350"/>
            </w:tabs>
            <w:spacing w:after="0" w:line="360" w:lineRule="auto"/>
            <w:ind w:firstLine="709"/>
            <w:jc w:val="both"/>
            <w:rPr>
              <w:noProof/>
            </w:rPr>
          </w:pPr>
          <w:hyperlink w:anchor="_Toc219181637" w:history="1">
            <w:r w:rsidRPr="00C636EA">
              <w:rPr>
                <w:rStyle w:val="Hyperlink"/>
                <w:noProof/>
              </w:rPr>
              <w:t>XII - ATIVIDADES COMPLEMENTARES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_Toc219181637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13</w:t>
            </w:r>
            <w:r w:rsidRPr="00C636EA">
              <w:rPr>
                <w:noProof/>
              </w:rPr>
              <w:fldChar w:fldCharType="end"/>
            </w:r>
          </w:hyperlink>
        </w:p>
        <w:p w14:paraId="352724D7" w14:textId="40A9B311" w:rsidR="00C636EA" w:rsidRPr="00C636EA" w:rsidRDefault="00C636EA" w:rsidP="00C636EA">
          <w:pPr>
            <w:pStyle w:val="Sumrio1"/>
            <w:tabs>
              <w:tab w:val="right" w:leader="dot" w:pos="9350"/>
            </w:tabs>
            <w:spacing w:after="0" w:line="360" w:lineRule="auto"/>
            <w:ind w:firstLine="709"/>
            <w:jc w:val="both"/>
            <w:rPr>
              <w:noProof/>
            </w:rPr>
          </w:pPr>
          <w:hyperlink w:anchor="_Toc219181638" w:history="1">
            <w:r w:rsidRPr="00C636EA">
              <w:rPr>
                <w:rStyle w:val="Hyperlink"/>
                <w:noProof/>
              </w:rPr>
              <w:t>XIII - ESTÁGIO SUPERVISIONADO (quando aplicável)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_Toc219181638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13</w:t>
            </w:r>
            <w:r w:rsidRPr="00C636EA">
              <w:rPr>
                <w:noProof/>
              </w:rPr>
              <w:fldChar w:fldCharType="end"/>
            </w:r>
          </w:hyperlink>
        </w:p>
        <w:p w14:paraId="39BD1AEE" w14:textId="52C3D46B" w:rsidR="00C636EA" w:rsidRPr="00C636EA" w:rsidRDefault="00C636EA" w:rsidP="00C636EA">
          <w:pPr>
            <w:pStyle w:val="Sumrio1"/>
            <w:tabs>
              <w:tab w:val="right" w:leader="dot" w:pos="9350"/>
            </w:tabs>
            <w:spacing w:after="0" w:line="360" w:lineRule="auto"/>
            <w:ind w:firstLine="709"/>
            <w:jc w:val="both"/>
            <w:rPr>
              <w:noProof/>
            </w:rPr>
          </w:pPr>
          <w:hyperlink w:anchor="_Toc219181639" w:history="1">
            <w:r w:rsidRPr="00C636EA">
              <w:rPr>
                <w:rStyle w:val="Hyperlink"/>
                <w:noProof/>
              </w:rPr>
              <w:t>XIV - TRABALHO DE CONCLUSÃO DE CURSO - TCC (quando aplicável)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_Toc219181639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13</w:t>
            </w:r>
            <w:r w:rsidRPr="00C636EA">
              <w:rPr>
                <w:noProof/>
              </w:rPr>
              <w:fldChar w:fldCharType="end"/>
            </w:r>
          </w:hyperlink>
        </w:p>
        <w:p w14:paraId="26BEF999" w14:textId="7C7A0320" w:rsidR="00C636EA" w:rsidRPr="00C636EA" w:rsidRDefault="00C636EA" w:rsidP="00C636EA">
          <w:pPr>
            <w:pStyle w:val="Sumrio1"/>
            <w:tabs>
              <w:tab w:val="right" w:leader="dot" w:pos="9350"/>
            </w:tabs>
            <w:spacing w:after="0" w:line="360" w:lineRule="auto"/>
            <w:ind w:firstLine="709"/>
            <w:jc w:val="both"/>
            <w:rPr>
              <w:noProof/>
            </w:rPr>
          </w:pPr>
          <w:hyperlink w:anchor="_Toc219181640" w:history="1">
            <w:r w:rsidRPr="00C636EA">
              <w:rPr>
                <w:rStyle w:val="Hyperlink"/>
                <w:noProof/>
              </w:rPr>
              <w:t>XV - CERTIFICAÇÃO E COLAÇÃO DE GRAU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_Toc219181640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14</w:t>
            </w:r>
            <w:r w:rsidRPr="00C636EA">
              <w:rPr>
                <w:noProof/>
              </w:rPr>
              <w:fldChar w:fldCharType="end"/>
            </w:r>
          </w:hyperlink>
        </w:p>
        <w:p w14:paraId="077A33F5" w14:textId="22EDE393" w:rsidR="00C636EA" w:rsidRPr="00C636EA" w:rsidRDefault="00C636EA" w:rsidP="00C636EA">
          <w:pPr>
            <w:pStyle w:val="Sumrio1"/>
            <w:tabs>
              <w:tab w:val="right" w:leader="dot" w:pos="9350"/>
            </w:tabs>
            <w:spacing w:after="0" w:line="360" w:lineRule="auto"/>
            <w:ind w:firstLine="709"/>
            <w:jc w:val="both"/>
            <w:rPr>
              <w:noProof/>
            </w:rPr>
          </w:pPr>
          <w:hyperlink w:anchor="_Toc219181641" w:history="1">
            <w:r w:rsidRPr="00C636EA">
              <w:rPr>
                <w:rStyle w:val="Hyperlink"/>
                <w:noProof/>
              </w:rPr>
              <w:t>XVI - RECOMENDAÇÕES GERAIS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_Toc219181641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14</w:t>
            </w:r>
            <w:r w:rsidRPr="00C636EA">
              <w:rPr>
                <w:noProof/>
              </w:rPr>
              <w:fldChar w:fldCharType="end"/>
            </w:r>
          </w:hyperlink>
        </w:p>
        <w:p w14:paraId="7627FB84" w14:textId="0A028830" w:rsidR="00C636EA" w:rsidRPr="00C636EA" w:rsidRDefault="00C636EA" w:rsidP="00C636EA">
          <w:pPr>
            <w:pStyle w:val="Sumrio1"/>
            <w:tabs>
              <w:tab w:val="right" w:leader="dot" w:pos="9350"/>
            </w:tabs>
            <w:spacing w:after="0" w:line="360" w:lineRule="auto"/>
            <w:ind w:firstLine="709"/>
            <w:jc w:val="both"/>
            <w:rPr>
              <w:noProof/>
            </w:rPr>
          </w:pPr>
          <w:hyperlink w:anchor="_Toc219181642" w:history="1">
            <w:r w:rsidRPr="00C636EA">
              <w:rPr>
                <w:rStyle w:val="Hyperlink"/>
                <w:noProof/>
              </w:rPr>
              <w:t>XVII - CANAIS DE ATENDIMENTO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_Toc219181642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14</w:t>
            </w:r>
            <w:r w:rsidRPr="00C636EA">
              <w:rPr>
                <w:noProof/>
              </w:rPr>
              <w:fldChar w:fldCharType="end"/>
            </w:r>
          </w:hyperlink>
        </w:p>
        <w:p w14:paraId="76E8FC06" w14:textId="18A3734D" w:rsidR="00C636EA" w:rsidRPr="00C636EA" w:rsidRDefault="00C636EA" w:rsidP="00C636EA">
          <w:pPr>
            <w:pStyle w:val="Sumrio1"/>
            <w:tabs>
              <w:tab w:val="right" w:leader="dot" w:pos="9350"/>
            </w:tabs>
            <w:spacing w:after="0" w:line="360" w:lineRule="auto"/>
            <w:ind w:firstLine="709"/>
            <w:jc w:val="both"/>
            <w:rPr>
              <w:noProof/>
            </w:rPr>
          </w:pPr>
          <w:hyperlink w:anchor="_Toc219181643" w:history="1">
            <w:r w:rsidRPr="00C636EA">
              <w:rPr>
                <w:rStyle w:val="Hyperlink"/>
                <w:noProof/>
              </w:rPr>
              <w:t>CONSIDERAÇÕES FINAIS</w:t>
            </w:r>
            <w:r w:rsidRPr="00C636EA">
              <w:rPr>
                <w:noProof/>
              </w:rPr>
              <w:tab/>
            </w:r>
            <w:r w:rsidRPr="00C636EA">
              <w:rPr>
                <w:noProof/>
              </w:rPr>
              <w:fldChar w:fldCharType="begin"/>
            </w:r>
            <w:r w:rsidRPr="00C636EA">
              <w:rPr>
                <w:noProof/>
              </w:rPr>
              <w:instrText xml:space="preserve"> PAGEREF _Toc219181643 \h </w:instrText>
            </w:r>
            <w:r w:rsidRPr="00C636EA">
              <w:rPr>
                <w:noProof/>
              </w:rPr>
            </w:r>
            <w:r w:rsidRPr="00C636EA">
              <w:rPr>
                <w:noProof/>
              </w:rPr>
              <w:fldChar w:fldCharType="separate"/>
            </w:r>
            <w:r w:rsidRPr="00C636EA">
              <w:rPr>
                <w:noProof/>
              </w:rPr>
              <w:t>16</w:t>
            </w:r>
            <w:r w:rsidRPr="00C636EA">
              <w:rPr>
                <w:noProof/>
              </w:rPr>
              <w:fldChar w:fldCharType="end"/>
            </w:r>
          </w:hyperlink>
        </w:p>
        <w:p w14:paraId="10E824C5" w14:textId="631962CC" w:rsidR="005F35A1" w:rsidRPr="00C636EA" w:rsidRDefault="00254878" w:rsidP="00C636EA">
          <w:pPr>
            <w:spacing w:line="360" w:lineRule="auto"/>
            <w:ind w:firstLine="709"/>
            <w:jc w:val="both"/>
          </w:pPr>
          <w:r w:rsidRPr="00C636EA">
            <w:fldChar w:fldCharType="end"/>
          </w:r>
        </w:p>
      </w:sdtContent>
    </w:sdt>
    <w:p w14:paraId="10E824C6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br w:type="page"/>
      </w:r>
    </w:p>
    <w:p w14:paraId="10E824C7" w14:textId="77777777" w:rsidR="005F35A1" w:rsidRPr="00C636EA" w:rsidRDefault="00254878" w:rsidP="00254878">
      <w:pPr>
        <w:pStyle w:val="Ttulo1"/>
        <w:spacing w:before="0" w:after="0" w:line="360" w:lineRule="auto"/>
        <w:ind w:firstLine="709"/>
        <w:jc w:val="center"/>
        <w:rPr>
          <w:sz w:val="24"/>
          <w:szCs w:val="24"/>
        </w:rPr>
      </w:pPr>
      <w:bookmarkStart w:id="1" w:name="_Toc219181603"/>
      <w:r w:rsidRPr="00C636EA">
        <w:rPr>
          <w:sz w:val="24"/>
          <w:szCs w:val="24"/>
        </w:rPr>
        <w:lastRenderedPageBreak/>
        <w:t>I - SOBRE A FADEG E OS CURSOS DE GRADUAÇÃO</w:t>
      </w:r>
      <w:bookmarkEnd w:id="1"/>
    </w:p>
    <w:p w14:paraId="10E824C8" w14:textId="77777777" w:rsidR="005F35A1" w:rsidRPr="00C636EA" w:rsidRDefault="00254878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2" w:name="_Toc219181604"/>
      <w:r w:rsidRPr="00C636EA">
        <w:rPr>
          <w:sz w:val="24"/>
          <w:szCs w:val="24"/>
        </w:rPr>
        <w:t>1. A FADEG</w:t>
      </w:r>
      <w:bookmarkEnd w:id="2"/>
    </w:p>
    <w:p w14:paraId="4BA4BCAC" w14:textId="77777777" w:rsidR="00A87160" w:rsidRDefault="00A87160" w:rsidP="00C636EA">
      <w:pPr>
        <w:spacing w:line="360" w:lineRule="auto"/>
        <w:ind w:firstLine="709"/>
        <w:jc w:val="both"/>
      </w:pPr>
    </w:p>
    <w:p w14:paraId="10E824C9" w14:textId="63D4AE9C" w:rsidR="005F35A1" w:rsidRPr="00C636EA" w:rsidRDefault="00254878" w:rsidP="00C636EA">
      <w:pPr>
        <w:spacing w:line="360" w:lineRule="auto"/>
        <w:ind w:firstLine="709"/>
        <w:jc w:val="both"/>
      </w:pPr>
      <w:r w:rsidRPr="00C636EA">
        <w:t>A FADEG</w:t>
      </w:r>
      <w:r w:rsidR="00A87160">
        <w:t xml:space="preserve">: </w:t>
      </w:r>
      <w:r w:rsidRPr="00C636EA">
        <w:t>Faculdade de Direito, Educação e Gestão é uma instituição de ensino superior comprometida com a excelência acadêmica e a formação de profissionais qualificados nas áreas de Direito, Educação e Gestão.</w:t>
      </w:r>
    </w:p>
    <w:p w14:paraId="5FE734E5" w14:textId="77777777" w:rsidR="00C24933" w:rsidRDefault="00C24933" w:rsidP="00C636EA">
      <w:pPr>
        <w:spacing w:line="360" w:lineRule="auto"/>
        <w:ind w:firstLine="709"/>
        <w:jc w:val="both"/>
      </w:pPr>
    </w:p>
    <w:p w14:paraId="10E824CA" w14:textId="769C293E" w:rsidR="005F35A1" w:rsidRDefault="00254878" w:rsidP="00C636EA">
      <w:pPr>
        <w:spacing w:line="360" w:lineRule="auto"/>
        <w:ind w:firstLine="709"/>
        <w:jc w:val="both"/>
      </w:pPr>
      <w:r w:rsidRPr="00C636EA">
        <w:t>Reconhecida pelo MEC, a FADEG oferece cursos de graduação e pós-graduação que combinam qualidade de ensino, inovação tecnológica e metodologias ativas de aprendizagem, preparando seus alunos para os desafios do mercado de trabalho contemporâneo.</w:t>
      </w:r>
    </w:p>
    <w:p w14:paraId="4755E25E" w14:textId="77777777" w:rsidR="00C24933" w:rsidRPr="00C636EA" w:rsidRDefault="00C24933" w:rsidP="00C636EA">
      <w:pPr>
        <w:spacing w:line="360" w:lineRule="auto"/>
        <w:ind w:firstLine="709"/>
        <w:jc w:val="both"/>
      </w:pPr>
    </w:p>
    <w:p w14:paraId="10E824CB" w14:textId="77777777" w:rsidR="005F35A1" w:rsidRPr="00C636EA" w:rsidRDefault="00254878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3" w:name="_Toc219181605"/>
      <w:r w:rsidRPr="00C636EA">
        <w:rPr>
          <w:sz w:val="24"/>
          <w:szCs w:val="24"/>
        </w:rPr>
        <w:t>2. Bacharelado em Gestão Pública</w:t>
      </w:r>
      <w:bookmarkEnd w:id="3"/>
    </w:p>
    <w:p w14:paraId="7DE02802" w14:textId="77777777" w:rsidR="00C24933" w:rsidRDefault="00C24933" w:rsidP="00C636EA">
      <w:pPr>
        <w:spacing w:line="360" w:lineRule="auto"/>
        <w:ind w:firstLine="709"/>
        <w:jc w:val="both"/>
      </w:pPr>
    </w:p>
    <w:p w14:paraId="10E824CC" w14:textId="44DA1839" w:rsidR="005F35A1" w:rsidRPr="00C636EA" w:rsidRDefault="00254878" w:rsidP="00C636EA">
      <w:pPr>
        <w:spacing w:line="360" w:lineRule="auto"/>
        <w:ind w:firstLine="709"/>
        <w:jc w:val="both"/>
      </w:pPr>
      <w:r w:rsidRPr="00C636EA">
        <w:t>O curso de Bacharelado em Gestão Pública forma profissionais capacitados para atuar na administração pública em suas diversas esferas (federal, estadual e municipal), desenvolvendo competências para:</w:t>
      </w:r>
    </w:p>
    <w:p w14:paraId="10E824CD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Planejar, implementar e avaliar políticas públicas</w:t>
      </w:r>
    </w:p>
    <w:p w14:paraId="10E824CE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Gerir recursos públicos com eficiência e transparência</w:t>
      </w:r>
    </w:p>
    <w:p w14:paraId="10E824CF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Liderar equipes e projetos no setor público</w:t>
      </w:r>
    </w:p>
    <w:p w14:paraId="10E824D0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Aplicar princípios de governança e controle social</w:t>
      </w:r>
    </w:p>
    <w:p w14:paraId="10E824D1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Promover inovação e transformação digital no setor público</w:t>
      </w:r>
    </w:p>
    <w:p w14:paraId="10679C25" w14:textId="77777777" w:rsidR="00C24933" w:rsidRDefault="00C24933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4" w:name="_Toc219181606"/>
    </w:p>
    <w:p w14:paraId="10E824D2" w14:textId="1B6BC4BF" w:rsidR="005F35A1" w:rsidRPr="00C636EA" w:rsidRDefault="00254878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  <w:r w:rsidRPr="00C636EA">
        <w:rPr>
          <w:sz w:val="24"/>
          <w:szCs w:val="24"/>
        </w:rPr>
        <w:t>3. Tecnólogo em Serviços Jurídicos Notariais e de Registro</w:t>
      </w:r>
      <w:bookmarkEnd w:id="4"/>
    </w:p>
    <w:p w14:paraId="6BAF1257" w14:textId="77777777" w:rsidR="00C24933" w:rsidRDefault="00C24933" w:rsidP="00C636EA">
      <w:pPr>
        <w:spacing w:line="360" w:lineRule="auto"/>
        <w:ind w:firstLine="709"/>
        <w:jc w:val="both"/>
      </w:pPr>
    </w:p>
    <w:p w14:paraId="10E824D3" w14:textId="71DDF93A" w:rsidR="005F35A1" w:rsidRPr="00C636EA" w:rsidRDefault="00254878" w:rsidP="00C636EA">
      <w:pPr>
        <w:spacing w:line="360" w:lineRule="auto"/>
        <w:ind w:firstLine="709"/>
        <w:jc w:val="both"/>
      </w:pPr>
      <w:r w:rsidRPr="00C636EA">
        <w:t>O curso de Tecnólogo em Serviços Jurídicos Notariais e de Registro prepara profissionais especializados para atuar em cartórios e serviços notariais e de registro, desenvolvendo competências para:</w:t>
      </w:r>
    </w:p>
    <w:p w14:paraId="10E824D4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Realizar atos notariais e registrais com segurança jurídica</w:t>
      </w:r>
    </w:p>
    <w:p w14:paraId="10E824D5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Gerenciar serventias extrajudiciais</w:t>
      </w:r>
    </w:p>
    <w:p w14:paraId="10E824D6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Aplicar legislação específica de registros públicos</w:t>
      </w:r>
    </w:p>
    <w:p w14:paraId="10E824D7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Implementar soluções tecnológicas em cartórios</w:t>
      </w:r>
    </w:p>
    <w:p w14:paraId="10E824D8" w14:textId="77777777" w:rsidR="005F35A1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Prestar atendimento qualificado ao público</w:t>
      </w:r>
    </w:p>
    <w:p w14:paraId="08AE20DE" w14:textId="77777777" w:rsidR="00C24933" w:rsidRPr="00C636EA" w:rsidRDefault="00C24933" w:rsidP="00254878">
      <w:pPr>
        <w:pStyle w:val="PargrafodaLista"/>
        <w:spacing w:line="360" w:lineRule="auto"/>
        <w:ind w:left="709"/>
        <w:jc w:val="both"/>
      </w:pPr>
    </w:p>
    <w:p w14:paraId="10E824D9" w14:textId="77777777" w:rsidR="005F35A1" w:rsidRPr="00C636EA" w:rsidRDefault="00254878" w:rsidP="00254878">
      <w:pPr>
        <w:pStyle w:val="Ttulo1"/>
        <w:spacing w:before="0" w:after="0" w:line="360" w:lineRule="auto"/>
        <w:ind w:firstLine="709"/>
        <w:jc w:val="center"/>
        <w:rPr>
          <w:sz w:val="24"/>
          <w:szCs w:val="24"/>
        </w:rPr>
      </w:pPr>
      <w:bookmarkStart w:id="5" w:name="_Toc219181607"/>
      <w:r w:rsidRPr="00C636EA">
        <w:rPr>
          <w:sz w:val="24"/>
          <w:szCs w:val="24"/>
        </w:rPr>
        <w:t>II - MODALIDADES E ESTRUTURA DOS CURSOS</w:t>
      </w:r>
      <w:bookmarkEnd w:id="5"/>
    </w:p>
    <w:p w14:paraId="10E824DA" w14:textId="77777777" w:rsidR="005F35A1" w:rsidRPr="00C636EA" w:rsidRDefault="00254878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6" w:name="_Toc219181608"/>
      <w:r w:rsidRPr="00C636EA">
        <w:rPr>
          <w:sz w:val="24"/>
          <w:szCs w:val="24"/>
        </w:rPr>
        <w:t>1. Modalidades Oferecidas</w:t>
      </w:r>
      <w:bookmarkEnd w:id="6"/>
    </w:p>
    <w:p w14:paraId="0D3CA631" w14:textId="77777777" w:rsidR="00C24933" w:rsidRDefault="00C24933" w:rsidP="00C636EA">
      <w:pPr>
        <w:spacing w:line="360" w:lineRule="auto"/>
        <w:ind w:firstLine="709"/>
        <w:jc w:val="both"/>
      </w:pPr>
    </w:p>
    <w:p w14:paraId="10E824DB" w14:textId="51E9B11E" w:rsidR="005F35A1" w:rsidRPr="00C636EA" w:rsidRDefault="00254878" w:rsidP="00C636EA">
      <w:pPr>
        <w:spacing w:line="360" w:lineRule="auto"/>
        <w:ind w:firstLine="709"/>
        <w:jc w:val="both"/>
      </w:pPr>
      <w:r w:rsidRPr="00C636EA">
        <w:t>Os cursos de graduação da FADEG são oferecidos nas seguintes modalidades:</w:t>
      </w:r>
    </w:p>
    <w:p w14:paraId="10E824DC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lastRenderedPageBreak/>
        <w:t>Semipresencial: Combinação de atividades online no Ambiente Virtual de Aprendizagem (AVA) com encontros presenciais obrigatórios para aulas práticas, avaliações e atividades específicas</w:t>
      </w:r>
    </w:p>
    <w:p w14:paraId="10E824DD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EAD (Ensino a Distância): Atividades predominantemente online com avaliações presenciais obrigatórias e atividades síncronas mediadas por tecnologia</w:t>
      </w:r>
    </w:p>
    <w:p w14:paraId="10E824DE" w14:textId="77777777" w:rsidR="005F35A1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t xml:space="preserve">IMPORTANTE: </w:t>
      </w:r>
      <w:r w:rsidRPr="00C636EA">
        <w:t>Independentemente da modalidade, todos os cursos seguem rigorosamente as normas do MEC e garantem a mesma qualidade de formação e validade do diploma.</w:t>
      </w:r>
    </w:p>
    <w:p w14:paraId="6F78B29C" w14:textId="77777777" w:rsidR="00C24933" w:rsidRPr="00C636EA" w:rsidRDefault="00C24933" w:rsidP="00C636EA">
      <w:pPr>
        <w:spacing w:line="360" w:lineRule="auto"/>
        <w:ind w:firstLine="709"/>
        <w:jc w:val="both"/>
      </w:pPr>
    </w:p>
    <w:p w14:paraId="10E824DF" w14:textId="77777777" w:rsidR="005F35A1" w:rsidRDefault="00254878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7" w:name="_Toc219181609"/>
      <w:r w:rsidRPr="00C636EA">
        <w:rPr>
          <w:sz w:val="24"/>
          <w:szCs w:val="24"/>
        </w:rPr>
        <w:t>2. Duração e Carga Horária</w:t>
      </w:r>
      <w:bookmarkEnd w:id="7"/>
    </w:p>
    <w:p w14:paraId="43B792E8" w14:textId="77777777" w:rsidR="00C24933" w:rsidRPr="00C636EA" w:rsidRDefault="00C24933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</w:p>
    <w:p w14:paraId="10E824E0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t>Gestão Pública (Bacharelado):</w:t>
      </w:r>
    </w:p>
    <w:p w14:paraId="10E824E1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Duração: 8 semestres (4 anos)</w:t>
      </w:r>
    </w:p>
    <w:p w14:paraId="10E824E2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Carga horária total: conforme matriz curricular aprovada pelo MEC</w:t>
      </w:r>
    </w:p>
    <w:p w14:paraId="10E824E3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t>Serviços Jurídicos Notariais e de Registro (Tecnólogo):</w:t>
      </w:r>
    </w:p>
    <w:p w14:paraId="10E824E4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Duração: 4 a 6 semestres (2 a 3 anos)</w:t>
      </w:r>
    </w:p>
    <w:p w14:paraId="10E824E5" w14:textId="77777777" w:rsidR="005F35A1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Carga horária total: conforme matriz curricular aprovada pelo MEC</w:t>
      </w:r>
    </w:p>
    <w:p w14:paraId="393831AB" w14:textId="77777777" w:rsidR="00C24933" w:rsidRPr="00C636EA" w:rsidRDefault="00C24933" w:rsidP="00C24933">
      <w:pPr>
        <w:pStyle w:val="PargrafodaLista"/>
        <w:spacing w:line="360" w:lineRule="auto"/>
        <w:ind w:left="709"/>
        <w:jc w:val="both"/>
      </w:pPr>
    </w:p>
    <w:p w14:paraId="10E824E6" w14:textId="77777777" w:rsidR="005F35A1" w:rsidRDefault="00254878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8" w:name="_Toc219181610"/>
      <w:r w:rsidRPr="00C636EA">
        <w:rPr>
          <w:sz w:val="24"/>
          <w:szCs w:val="24"/>
        </w:rPr>
        <w:t>3. Ambiente Virtual de Aprendizagem (AVA)</w:t>
      </w:r>
      <w:bookmarkEnd w:id="8"/>
    </w:p>
    <w:p w14:paraId="25CF0427" w14:textId="77777777" w:rsidR="00C24933" w:rsidRPr="00C636EA" w:rsidRDefault="00C24933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</w:p>
    <w:p w14:paraId="10E824E7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A FADEG utiliza plataforma educacional moderna e intuitiva que disponibiliza:</w:t>
      </w:r>
    </w:p>
    <w:p w14:paraId="10E824E8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proofErr w:type="spellStart"/>
      <w:r w:rsidRPr="00C636EA">
        <w:t>Vídeo-aulas</w:t>
      </w:r>
      <w:proofErr w:type="spellEnd"/>
      <w:r w:rsidRPr="00C636EA">
        <w:t xml:space="preserve"> gravadas e ao vivo (síncronas)</w:t>
      </w:r>
    </w:p>
    <w:p w14:paraId="10E824E9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Materiais didáticos (slides, apostilas, livros digitais, artigos)</w:t>
      </w:r>
    </w:p>
    <w:p w14:paraId="10E824EA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Fóruns de discussão e chats com professores e tutores</w:t>
      </w:r>
    </w:p>
    <w:p w14:paraId="10E824EB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Atividades avaliativas e estudos de caso</w:t>
      </w:r>
    </w:p>
    <w:p w14:paraId="10E824EC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Biblioteca digital com acervo especializado</w:t>
      </w:r>
    </w:p>
    <w:p w14:paraId="10E824ED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Calendário acadêmico e cronograma de atividades</w:t>
      </w:r>
    </w:p>
    <w:p w14:paraId="10E824EE" w14:textId="77777777" w:rsidR="005F35A1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Acompanhamento de desempenho e notas</w:t>
      </w:r>
    </w:p>
    <w:p w14:paraId="76BA1CA4" w14:textId="77777777" w:rsidR="00C24933" w:rsidRPr="00C636EA" w:rsidRDefault="00C24933" w:rsidP="00C24933">
      <w:pPr>
        <w:pStyle w:val="PargrafodaLista"/>
        <w:spacing w:line="360" w:lineRule="auto"/>
        <w:ind w:left="709"/>
        <w:jc w:val="both"/>
      </w:pPr>
    </w:p>
    <w:p w14:paraId="10E824EF" w14:textId="77777777" w:rsidR="005F35A1" w:rsidRPr="00C636EA" w:rsidRDefault="00254878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9" w:name="_Toc219181611"/>
      <w:r w:rsidRPr="00C636EA">
        <w:rPr>
          <w:sz w:val="24"/>
          <w:szCs w:val="24"/>
        </w:rPr>
        <w:t>4. Requisitos Técnicos</w:t>
      </w:r>
      <w:bookmarkEnd w:id="9"/>
    </w:p>
    <w:p w14:paraId="0FB9BE9C" w14:textId="77777777" w:rsidR="00C24933" w:rsidRDefault="00C24933" w:rsidP="00C636EA">
      <w:pPr>
        <w:spacing w:line="360" w:lineRule="auto"/>
        <w:ind w:firstLine="709"/>
        <w:jc w:val="both"/>
      </w:pPr>
    </w:p>
    <w:p w14:paraId="10E824F0" w14:textId="5CE9C865" w:rsidR="005F35A1" w:rsidRPr="00C636EA" w:rsidRDefault="00254878" w:rsidP="00C636EA">
      <w:pPr>
        <w:spacing w:line="360" w:lineRule="auto"/>
        <w:ind w:firstLine="709"/>
        <w:jc w:val="both"/>
      </w:pPr>
      <w:r w:rsidRPr="00C636EA">
        <w:t>Para acessar o AVA e participar das atividades online, o aluno precisa:</w:t>
      </w:r>
    </w:p>
    <w:p w14:paraId="10E824F1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Computador ou notebook (recomendado) ou dispositivo móvel (tablet/smartphone)</w:t>
      </w:r>
    </w:p>
    <w:p w14:paraId="10E824F2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Conexão de internet estável (mínimo 5 Mbps)</w:t>
      </w:r>
    </w:p>
    <w:p w14:paraId="10E824F3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Navegador web atualizado (Chrome, Firefox, Edge ou Safari)</w:t>
      </w:r>
    </w:p>
    <w:p w14:paraId="10E824F4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Webcam e microfone (para atividades síncronas e avaliações)</w:t>
      </w:r>
    </w:p>
    <w:p w14:paraId="10E824F5" w14:textId="77777777" w:rsidR="005F35A1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E-mail válido e ativo</w:t>
      </w:r>
    </w:p>
    <w:p w14:paraId="0E3F159C" w14:textId="77777777" w:rsidR="00C24933" w:rsidRPr="00C636EA" w:rsidRDefault="00C24933" w:rsidP="00C24933">
      <w:pPr>
        <w:pStyle w:val="PargrafodaLista"/>
        <w:spacing w:line="360" w:lineRule="auto"/>
        <w:ind w:left="709"/>
        <w:jc w:val="both"/>
      </w:pPr>
    </w:p>
    <w:p w14:paraId="10E824F6" w14:textId="77777777" w:rsidR="005F35A1" w:rsidRPr="00C636EA" w:rsidRDefault="00254878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10" w:name="_Toc219181612"/>
      <w:r w:rsidRPr="00C636EA">
        <w:rPr>
          <w:sz w:val="24"/>
          <w:szCs w:val="24"/>
        </w:rPr>
        <w:t>5. Acessos</w:t>
      </w:r>
      <w:bookmarkEnd w:id="10"/>
    </w:p>
    <w:p w14:paraId="3981F3C2" w14:textId="77777777" w:rsidR="00C24933" w:rsidRDefault="00C24933" w:rsidP="00C636EA">
      <w:pPr>
        <w:spacing w:line="360" w:lineRule="auto"/>
        <w:ind w:firstLine="709"/>
        <w:jc w:val="both"/>
        <w:rPr>
          <w:b/>
          <w:bCs/>
        </w:rPr>
      </w:pPr>
    </w:p>
    <w:p w14:paraId="10E824F7" w14:textId="14166088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t xml:space="preserve">Portal do Aluno: </w:t>
      </w:r>
      <w:r w:rsidRPr="00C636EA">
        <w:t>Acesso para consulta de situação acadêmica, financeira, solicitação de documentos, provas substitutivas e abertura de protocolos.</w:t>
      </w:r>
    </w:p>
    <w:p w14:paraId="10E824F8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t xml:space="preserve">AVA (Ambiente Virtual de Aprendizagem): </w:t>
      </w:r>
      <w:r w:rsidRPr="00C636EA">
        <w:t xml:space="preserve">Acesso ao conteúdo das disciplinas, </w:t>
      </w:r>
      <w:proofErr w:type="spellStart"/>
      <w:r w:rsidRPr="00C636EA">
        <w:t>vídeo-aulas</w:t>
      </w:r>
      <w:proofErr w:type="spellEnd"/>
      <w:r w:rsidRPr="00C636EA">
        <w:t>, materiais didáticos, atividades e avaliações. O link de acesso está disponível dentro do Portal do Aluno.</w:t>
      </w:r>
    </w:p>
    <w:p w14:paraId="10E824F9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i/>
          <w:iCs/>
        </w:rPr>
        <w:t>O login e senha são pessoais e intransferíveis. O compartilhamento de credenciais de acesso constitui infração grave sujeita a penalidades.</w:t>
      </w:r>
    </w:p>
    <w:p w14:paraId="172677F6" w14:textId="77777777" w:rsidR="00C24933" w:rsidRDefault="00C24933" w:rsidP="00C636EA">
      <w:pPr>
        <w:pStyle w:val="Ttulo1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11" w:name="_Toc219181613"/>
    </w:p>
    <w:p w14:paraId="10E824FA" w14:textId="497135B7" w:rsidR="005F35A1" w:rsidRPr="00C636EA" w:rsidRDefault="00254878" w:rsidP="00254878">
      <w:pPr>
        <w:pStyle w:val="Ttulo1"/>
        <w:spacing w:before="0" w:after="0" w:line="360" w:lineRule="auto"/>
        <w:ind w:firstLine="709"/>
        <w:jc w:val="center"/>
        <w:rPr>
          <w:sz w:val="24"/>
          <w:szCs w:val="24"/>
        </w:rPr>
      </w:pPr>
      <w:r w:rsidRPr="00C636EA">
        <w:rPr>
          <w:sz w:val="24"/>
          <w:szCs w:val="24"/>
        </w:rPr>
        <w:t>III - CÓDIGO DE CONDUTA DO ALUNO</w:t>
      </w:r>
      <w:bookmarkEnd w:id="11"/>
    </w:p>
    <w:p w14:paraId="36C78AAC" w14:textId="77777777" w:rsidR="00C24933" w:rsidRDefault="00C24933" w:rsidP="00C636EA">
      <w:pPr>
        <w:spacing w:line="360" w:lineRule="auto"/>
        <w:ind w:firstLine="709"/>
        <w:jc w:val="both"/>
      </w:pPr>
    </w:p>
    <w:p w14:paraId="10E824FB" w14:textId="39D4E0F9" w:rsidR="005F35A1" w:rsidRPr="00C636EA" w:rsidRDefault="00254878" w:rsidP="00C636EA">
      <w:pPr>
        <w:spacing w:line="360" w:lineRule="auto"/>
        <w:ind w:firstLine="709"/>
        <w:jc w:val="both"/>
      </w:pPr>
      <w:r w:rsidRPr="00C636EA">
        <w:t>Como aluno devidamente matriculado nos cursos de graduação da FADEG, declaro estar ciente e me comprometo a:</w:t>
      </w:r>
    </w:p>
    <w:p w14:paraId="10E824FC" w14:textId="77777777" w:rsidR="005F35A1" w:rsidRPr="00C636EA" w:rsidRDefault="00254878" w:rsidP="00C636EA">
      <w:pPr>
        <w:pStyle w:val="PargrafodaLista"/>
        <w:numPr>
          <w:ilvl w:val="0"/>
          <w:numId w:val="3"/>
        </w:numPr>
        <w:spacing w:line="360" w:lineRule="auto"/>
        <w:ind w:left="0" w:firstLine="709"/>
        <w:jc w:val="both"/>
      </w:pPr>
      <w:r w:rsidRPr="00C636EA">
        <w:t>Acatar as regras deste manual do aluno, bem como outras normas regulamentadoras em perfeita sintonia com os fins educacionais nele objetivados.</w:t>
      </w:r>
    </w:p>
    <w:p w14:paraId="10E824FD" w14:textId="77777777" w:rsidR="005F35A1" w:rsidRPr="00C636EA" w:rsidRDefault="00254878" w:rsidP="00C636EA">
      <w:pPr>
        <w:pStyle w:val="PargrafodaLista"/>
        <w:numPr>
          <w:ilvl w:val="0"/>
          <w:numId w:val="3"/>
        </w:numPr>
        <w:spacing w:line="360" w:lineRule="auto"/>
        <w:ind w:left="0" w:firstLine="709"/>
        <w:jc w:val="both"/>
      </w:pPr>
      <w:r w:rsidRPr="00C636EA">
        <w:t>Manter uma atitude de correção e lealdade em todos os meus atos escolares, principalmente no que diz respeito aos direitos autorais de terceiros.</w:t>
      </w:r>
    </w:p>
    <w:p w14:paraId="10E824FE" w14:textId="77777777" w:rsidR="005F35A1" w:rsidRPr="00C636EA" w:rsidRDefault="00254878" w:rsidP="00C636EA">
      <w:pPr>
        <w:pStyle w:val="PargrafodaLista"/>
        <w:numPr>
          <w:ilvl w:val="0"/>
          <w:numId w:val="3"/>
        </w:numPr>
        <w:spacing w:line="360" w:lineRule="auto"/>
        <w:ind w:left="0" w:firstLine="709"/>
        <w:jc w:val="both"/>
      </w:pPr>
      <w:r w:rsidRPr="00C636EA">
        <w:t>Na elaboração de atividades escolares e nas avaliações, não dar nem receber informações além do permitido pelo Regulamento e pelos meus professores.</w:t>
      </w:r>
    </w:p>
    <w:p w14:paraId="10E824FF" w14:textId="77777777" w:rsidR="005F35A1" w:rsidRPr="00C636EA" w:rsidRDefault="00254878" w:rsidP="00C636EA">
      <w:pPr>
        <w:pStyle w:val="PargrafodaLista"/>
        <w:numPr>
          <w:ilvl w:val="0"/>
          <w:numId w:val="3"/>
        </w:numPr>
        <w:spacing w:line="360" w:lineRule="auto"/>
        <w:ind w:left="0" w:firstLine="709"/>
        <w:jc w:val="both"/>
      </w:pPr>
      <w:r w:rsidRPr="00C636EA">
        <w:t>Tratar com respeito, civilidade e consideração meus colegas, docentes, coordenadores e servidores técnico-administrativos.</w:t>
      </w:r>
    </w:p>
    <w:p w14:paraId="10E82500" w14:textId="77777777" w:rsidR="005F35A1" w:rsidRPr="00C636EA" w:rsidRDefault="00254878" w:rsidP="00C636EA">
      <w:pPr>
        <w:pStyle w:val="PargrafodaLista"/>
        <w:numPr>
          <w:ilvl w:val="0"/>
          <w:numId w:val="3"/>
        </w:numPr>
        <w:spacing w:line="360" w:lineRule="auto"/>
        <w:ind w:left="0" w:firstLine="709"/>
        <w:jc w:val="both"/>
      </w:pPr>
      <w:r w:rsidRPr="00C636EA">
        <w:t xml:space="preserve">Zelar pela qualidade do curso, não contribuindo com ações ou atitudes contrárias ao objetivo acadêmico </w:t>
      </w:r>
      <w:proofErr w:type="gramStart"/>
      <w:r w:rsidRPr="00C636EA">
        <w:t>dos mesmos</w:t>
      </w:r>
      <w:proofErr w:type="gramEnd"/>
      <w:r w:rsidRPr="00C636EA">
        <w:t>.</w:t>
      </w:r>
    </w:p>
    <w:p w14:paraId="10E82501" w14:textId="77777777" w:rsidR="005F35A1" w:rsidRPr="00C636EA" w:rsidRDefault="00254878" w:rsidP="00C636EA">
      <w:pPr>
        <w:pStyle w:val="PargrafodaLista"/>
        <w:numPr>
          <w:ilvl w:val="0"/>
          <w:numId w:val="3"/>
        </w:numPr>
        <w:spacing w:line="360" w:lineRule="auto"/>
        <w:ind w:left="0" w:firstLine="709"/>
        <w:jc w:val="both"/>
      </w:pPr>
      <w:r w:rsidRPr="00C636EA">
        <w:t>Reconhecer que tenho a responsabilidade de me comportar de forma honesta, ética e profissional em todas as minhas relações acadêmicas.</w:t>
      </w:r>
    </w:p>
    <w:p w14:paraId="10E82502" w14:textId="77777777" w:rsidR="005F35A1" w:rsidRPr="00C636EA" w:rsidRDefault="00254878" w:rsidP="00C636EA">
      <w:pPr>
        <w:pStyle w:val="PargrafodaLista"/>
        <w:numPr>
          <w:ilvl w:val="0"/>
          <w:numId w:val="3"/>
        </w:numPr>
        <w:spacing w:line="360" w:lineRule="auto"/>
        <w:ind w:left="0" w:firstLine="709"/>
        <w:jc w:val="both"/>
      </w:pPr>
      <w:r w:rsidRPr="00C636EA">
        <w:t>Estar ciente e respeitar os princípios da honestidade acadêmica e as consequências de atos de desonestidade que incluem trapaça, plágio, fraude, fabricação ou falsificação de dados.</w:t>
      </w:r>
    </w:p>
    <w:p w14:paraId="10E82503" w14:textId="77777777" w:rsidR="005F35A1" w:rsidRPr="00C636EA" w:rsidRDefault="00254878" w:rsidP="00C636EA">
      <w:pPr>
        <w:pStyle w:val="PargrafodaLista"/>
        <w:numPr>
          <w:ilvl w:val="0"/>
          <w:numId w:val="3"/>
        </w:numPr>
        <w:spacing w:line="360" w:lineRule="auto"/>
        <w:ind w:left="0" w:firstLine="709"/>
        <w:jc w:val="both"/>
      </w:pPr>
      <w:r w:rsidRPr="00C636EA">
        <w:t>Cumprir todas as leis aplicáveis relacionadas ao ambiente acadêmico (privacidade, direitos autorais, marca registrada, cyberbullying).</w:t>
      </w:r>
    </w:p>
    <w:p w14:paraId="10E82504" w14:textId="77777777" w:rsidR="005F35A1" w:rsidRPr="00C636EA" w:rsidRDefault="00254878" w:rsidP="00C636EA">
      <w:pPr>
        <w:pStyle w:val="PargrafodaLista"/>
        <w:numPr>
          <w:ilvl w:val="0"/>
          <w:numId w:val="3"/>
        </w:numPr>
        <w:spacing w:line="360" w:lineRule="auto"/>
        <w:ind w:left="0" w:firstLine="709"/>
        <w:jc w:val="both"/>
      </w:pPr>
      <w:r w:rsidRPr="00C636EA">
        <w:t>Não usar meu login e senha da plataforma de estudos de forma inadequada ou compartilhá-los com terceiros.</w:t>
      </w:r>
    </w:p>
    <w:p w14:paraId="10E82505" w14:textId="77777777" w:rsidR="005F35A1" w:rsidRPr="00C636EA" w:rsidRDefault="00254878" w:rsidP="00C636EA">
      <w:pPr>
        <w:pStyle w:val="PargrafodaLista"/>
        <w:numPr>
          <w:ilvl w:val="0"/>
          <w:numId w:val="3"/>
        </w:numPr>
        <w:spacing w:line="360" w:lineRule="auto"/>
        <w:ind w:left="0" w:firstLine="709"/>
        <w:jc w:val="both"/>
      </w:pPr>
      <w:r w:rsidRPr="00C636EA">
        <w:t>Tratar colegas e equipe com respeito e cortesia, independentemente de sexo, idade, etnia, origem social, orientação sexual ou crenças religiosas.</w:t>
      </w:r>
    </w:p>
    <w:p w14:paraId="2487FA00" w14:textId="77777777" w:rsidR="00F47335" w:rsidRDefault="00F47335" w:rsidP="00C636EA">
      <w:pPr>
        <w:pStyle w:val="Ttulo1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12" w:name="_Toc219181614"/>
    </w:p>
    <w:p w14:paraId="10E82506" w14:textId="76653AA6" w:rsidR="005F35A1" w:rsidRPr="00C636EA" w:rsidRDefault="00254878" w:rsidP="00254878">
      <w:pPr>
        <w:pStyle w:val="Ttulo1"/>
        <w:spacing w:before="0" w:after="0" w:line="360" w:lineRule="auto"/>
        <w:ind w:firstLine="709"/>
        <w:jc w:val="center"/>
        <w:rPr>
          <w:sz w:val="24"/>
          <w:szCs w:val="24"/>
        </w:rPr>
      </w:pPr>
      <w:r w:rsidRPr="00C636EA">
        <w:rPr>
          <w:sz w:val="24"/>
          <w:szCs w:val="24"/>
        </w:rPr>
        <w:t>IV - RESPONSABILIDADES DO ALUNO</w:t>
      </w:r>
      <w:bookmarkEnd w:id="12"/>
    </w:p>
    <w:p w14:paraId="6F1E2BE1" w14:textId="77777777" w:rsidR="00F47335" w:rsidRDefault="00F47335" w:rsidP="00C636EA">
      <w:pPr>
        <w:spacing w:line="360" w:lineRule="auto"/>
        <w:ind w:firstLine="709"/>
        <w:jc w:val="both"/>
      </w:pPr>
    </w:p>
    <w:p w14:paraId="10E82507" w14:textId="0F8EAA0B" w:rsidR="005F35A1" w:rsidRPr="00C636EA" w:rsidRDefault="00254878" w:rsidP="00C636EA">
      <w:pPr>
        <w:spacing w:line="360" w:lineRule="auto"/>
        <w:ind w:firstLine="709"/>
        <w:jc w:val="both"/>
      </w:pPr>
      <w:r w:rsidRPr="00C636EA">
        <w:t>É de responsabilidade do aluno, para melhor aproveitamento do curso:</w:t>
      </w:r>
    </w:p>
    <w:p w14:paraId="10E82508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Esclarecer suas dúvidas sobre temas das aulas práticas e/ou teóricas com professores e tutores</w:t>
      </w:r>
    </w:p>
    <w:p w14:paraId="10E82509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lastRenderedPageBreak/>
        <w:t>Acessar regularmente a plataforma e o calendário acadêmico para melhor organização e rotina de estudos</w:t>
      </w:r>
    </w:p>
    <w:p w14:paraId="10E8250A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Cumprir os prazos estabelecidos para entrega de atividades e realização de avaliações</w:t>
      </w:r>
    </w:p>
    <w:p w14:paraId="10E8250B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Manter seus dados cadastrais atualizados (endereço, telefone, e-mail)</w:t>
      </w:r>
    </w:p>
    <w:p w14:paraId="10E8250C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Acompanhar comunicados institucionais enviados por e-mail e disponibilizados no Portal do Aluno</w:t>
      </w:r>
    </w:p>
    <w:p w14:paraId="10E8250D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Manter regularidade financeira para garantir acesso aos serviços acadêmicos</w:t>
      </w:r>
    </w:p>
    <w:p w14:paraId="01440A03" w14:textId="77777777" w:rsidR="00F47335" w:rsidRDefault="00F47335" w:rsidP="00C636EA">
      <w:pPr>
        <w:pStyle w:val="Ttulo1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13" w:name="_Toc219181615"/>
    </w:p>
    <w:p w14:paraId="10E8250E" w14:textId="7386464E" w:rsidR="005F35A1" w:rsidRPr="00C636EA" w:rsidRDefault="00254878" w:rsidP="00254878">
      <w:pPr>
        <w:pStyle w:val="Ttulo1"/>
        <w:spacing w:before="0" w:after="0" w:line="360" w:lineRule="auto"/>
        <w:ind w:firstLine="709"/>
        <w:jc w:val="center"/>
        <w:rPr>
          <w:sz w:val="24"/>
          <w:szCs w:val="24"/>
        </w:rPr>
      </w:pPr>
      <w:r w:rsidRPr="00C636EA">
        <w:rPr>
          <w:sz w:val="24"/>
          <w:szCs w:val="24"/>
        </w:rPr>
        <w:t>V - MATRÍCULA E CONTRATO DE PRESTAÇÃO DE SERVIÇOS</w:t>
      </w:r>
      <w:bookmarkEnd w:id="13"/>
    </w:p>
    <w:p w14:paraId="1277F30F" w14:textId="77777777" w:rsidR="00F47335" w:rsidRDefault="00F47335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14" w:name="_Toc219181616"/>
    </w:p>
    <w:p w14:paraId="10E8250F" w14:textId="2A40C951" w:rsidR="005F35A1" w:rsidRPr="00C636EA" w:rsidRDefault="00254878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  <w:r w:rsidRPr="00C636EA">
        <w:rPr>
          <w:sz w:val="24"/>
          <w:szCs w:val="24"/>
        </w:rPr>
        <w:t>1. Documentação para Matrícula</w:t>
      </w:r>
      <w:bookmarkEnd w:id="14"/>
    </w:p>
    <w:p w14:paraId="10E82510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Para efetivação da matrícula, o aluno deve apresentar:</w:t>
      </w:r>
    </w:p>
    <w:p w14:paraId="10E82511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Certificado de conclusão do Ensino Médio ou equivalente (original e cópia)</w:t>
      </w:r>
    </w:p>
    <w:p w14:paraId="10E82512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Histórico escolar do Ensino Médio (original e cópia)</w:t>
      </w:r>
    </w:p>
    <w:p w14:paraId="10E82513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Documento de identidade - RG (cópia)</w:t>
      </w:r>
    </w:p>
    <w:p w14:paraId="10E82514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CPF (cópia)</w:t>
      </w:r>
    </w:p>
    <w:p w14:paraId="10E82515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Comprovante de residência atualizado (cópia)</w:t>
      </w:r>
    </w:p>
    <w:p w14:paraId="10E82516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Certidão de nascimento ou casamento (cópia)</w:t>
      </w:r>
    </w:p>
    <w:p w14:paraId="10E82517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Foto 3x4 recente</w:t>
      </w:r>
    </w:p>
    <w:p w14:paraId="10E82518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Contrato de prestação de serviços educacionais devidamente assinado</w:t>
      </w:r>
    </w:p>
    <w:p w14:paraId="0459CC9D" w14:textId="77777777" w:rsidR="00F47335" w:rsidRDefault="00F47335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15" w:name="_Toc219181617"/>
    </w:p>
    <w:p w14:paraId="10E82519" w14:textId="1EB44222" w:rsidR="005F35A1" w:rsidRPr="00C636EA" w:rsidRDefault="00254878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  <w:r w:rsidRPr="00C636EA">
        <w:rPr>
          <w:sz w:val="24"/>
          <w:szCs w:val="24"/>
        </w:rPr>
        <w:t>2. Contrato de Prestação de Serviços</w:t>
      </w:r>
      <w:bookmarkEnd w:id="15"/>
    </w:p>
    <w:p w14:paraId="10E8251A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O contrato de prestação de serviços educacionais estabelece direitos e deveres da instituição e do aluno, incluindo:</w:t>
      </w:r>
    </w:p>
    <w:p w14:paraId="10E8251B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Valores das mensalidades e formas de pagamento</w:t>
      </w:r>
    </w:p>
    <w:p w14:paraId="10E8251C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Prazos e condições de cancelamento</w:t>
      </w:r>
    </w:p>
    <w:p w14:paraId="10E8251D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Normas acadêmicas e disciplinares</w:t>
      </w:r>
    </w:p>
    <w:p w14:paraId="10E8251E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Procedimentos em caso de inadimplência</w:t>
      </w:r>
    </w:p>
    <w:p w14:paraId="406ED36F" w14:textId="77777777" w:rsidR="00F47335" w:rsidRDefault="00F47335" w:rsidP="00C636EA">
      <w:pPr>
        <w:spacing w:line="360" w:lineRule="auto"/>
        <w:ind w:firstLine="709"/>
        <w:jc w:val="both"/>
        <w:rPr>
          <w:b/>
          <w:bCs/>
        </w:rPr>
      </w:pPr>
    </w:p>
    <w:p w14:paraId="10E8251F" w14:textId="316FDC09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t xml:space="preserve">IMPORTANTE: </w:t>
      </w:r>
      <w:r w:rsidRPr="00C636EA">
        <w:t>Leia atentamente todas as cláusulas contratuais antes de assinar. Em caso de dúvidas, procure a Central de Atendimento ao Aluno.</w:t>
      </w:r>
      <w:r w:rsidR="00F47335">
        <w:t xml:space="preserve"> Nossa equipe de Sucesso do Aluno está pronta para lhe auxiliar.</w:t>
      </w:r>
    </w:p>
    <w:p w14:paraId="28933FB6" w14:textId="77777777" w:rsidR="00F47335" w:rsidRDefault="00F47335" w:rsidP="00C636EA">
      <w:pPr>
        <w:pStyle w:val="Ttulo1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16" w:name="_Toc219181618"/>
    </w:p>
    <w:p w14:paraId="10E82520" w14:textId="76B21317" w:rsidR="005F35A1" w:rsidRDefault="00254878" w:rsidP="00254878">
      <w:pPr>
        <w:pStyle w:val="Ttulo1"/>
        <w:spacing w:before="0" w:after="0" w:line="360" w:lineRule="auto"/>
        <w:ind w:firstLine="709"/>
        <w:jc w:val="center"/>
        <w:rPr>
          <w:sz w:val="24"/>
          <w:szCs w:val="24"/>
        </w:rPr>
      </w:pPr>
      <w:r w:rsidRPr="00C636EA">
        <w:rPr>
          <w:sz w:val="24"/>
          <w:szCs w:val="24"/>
        </w:rPr>
        <w:t>VI - METODOLOGIA DE ENSINO</w:t>
      </w:r>
      <w:bookmarkEnd w:id="16"/>
    </w:p>
    <w:p w14:paraId="7F97C056" w14:textId="77777777" w:rsidR="00254878" w:rsidRPr="00C636EA" w:rsidRDefault="00254878" w:rsidP="00254878">
      <w:pPr>
        <w:pStyle w:val="Ttulo1"/>
        <w:spacing w:before="0" w:after="0" w:line="360" w:lineRule="auto"/>
        <w:ind w:firstLine="709"/>
        <w:jc w:val="center"/>
        <w:rPr>
          <w:sz w:val="24"/>
          <w:szCs w:val="24"/>
        </w:rPr>
      </w:pPr>
    </w:p>
    <w:p w14:paraId="1584016A" w14:textId="77777777" w:rsidR="00F47335" w:rsidRDefault="00F47335" w:rsidP="00C636EA">
      <w:pPr>
        <w:spacing w:line="360" w:lineRule="auto"/>
        <w:ind w:firstLine="709"/>
        <w:jc w:val="both"/>
      </w:pPr>
    </w:p>
    <w:p w14:paraId="10E82521" w14:textId="2B592242" w:rsidR="005F35A1" w:rsidRPr="00C636EA" w:rsidRDefault="00254878" w:rsidP="00C636EA">
      <w:pPr>
        <w:spacing w:line="360" w:lineRule="auto"/>
        <w:ind w:firstLine="709"/>
        <w:jc w:val="both"/>
      </w:pPr>
      <w:r w:rsidRPr="00C636EA">
        <w:t>A FADEG utiliza metodologias ativas e inovadoras que colocam o aluno no centro do processo de aprendizagem:</w:t>
      </w:r>
    </w:p>
    <w:p w14:paraId="10E82522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lastRenderedPageBreak/>
        <w:t>Aprendizagem Baseada em Problemas (PBL): Resolução de situações reais do mercado de trabalho</w:t>
      </w:r>
    </w:p>
    <w:p w14:paraId="10E82523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Estudos de Caso: Análise crítica de casos práticos relacionados às áreas de formação</w:t>
      </w:r>
    </w:p>
    <w:p w14:paraId="10E82524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Sala de Aula Invertida: Estudo prévio do conteúdo e aprofundamento em atividades práticas</w:t>
      </w:r>
    </w:p>
    <w:p w14:paraId="10E82525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Gamificação: Uso de elementos de jogos para engajamento e motivação</w:t>
      </w:r>
    </w:p>
    <w:p w14:paraId="10E82526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Projetos Integradores: Trabalhos que articulam conhecimentos de diferentes disciplinas</w:t>
      </w:r>
    </w:p>
    <w:p w14:paraId="10E82527" w14:textId="77777777" w:rsidR="005F35A1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Atividades Práticas Supervisionadas: Desenvolvimento de habilidades técnicas e profissionais</w:t>
      </w:r>
    </w:p>
    <w:p w14:paraId="4DD1DFAA" w14:textId="77777777" w:rsidR="00F47335" w:rsidRPr="00C636EA" w:rsidRDefault="00F47335" w:rsidP="00F47335">
      <w:pPr>
        <w:pStyle w:val="PargrafodaLista"/>
        <w:spacing w:line="360" w:lineRule="auto"/>
        <w:ind w:left="709"/>
        <w:jc w:val="both"/>
      </w:pPr>
    </w:p>
    <w:p w14:paraId="10E82528" w14:textId="77777777" w:rsidR="005F35A1" w:rsidRDefault="00254878" w:rsidP="00254878">
      <w:pPr>
        <w:pStyle w:val="Ttulo1"/>
        <w:spacing w:before="0" w:after="0" w:line="360" w:lineRule="auto"/>
        <w:ind w:firstLine="709"/>
        <w:jc w:val="center"/>
        <w:rPr>
          <w:sz w:val="24"/>
          <w:szCs w:val="24"/>
        </w:rPr>
      </w:pPr>
      <w:bookmarkStart w:id="17" w:name="_Toc219181619"/>
      <w:r w:rsidRPr="00C636EA">
        <w:rPr>
          <w:sz w:val="24"/>
          <w:szCs w:val="24"/>
        </w:rPr>
        <w:t>VII - FREQUÊNCIA E AVALIAÇÃO DE APROVEITAMENTO</w:t>
      </w:r>
      <w:bookmarkEnd w:id="17"/>
    </w:p>
    <w:p w14:paraId="27D9E901" w14:textId="77777777" w:rsidR="00254878" w:rsidRPr="00C636EA" w:rsidRDefault="00254878" w:rsidP="00254878">
      <w:pPr>
        <w:pStyle w:val="Ttulo1"/>
        <w:spacing w:before="0" w:after="0" w:line="360" w:lineRule="auto"/>
        <w:ind w:firstLine="709"/>
        <w:jc w:val="center"/>
        <w:rPr>
          <w:sz w:val="24"/>
          <w:szCs w:val="24"/>
        </w:rPr>
      </w:pPr>
    </w:p>
    <w:p w14:paraId="10E82529" w14:textId="77777777" w:rsidR="005F35A1" w:rsidRPr="00C636EA" w:rsidRDefault="00254878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18" w:name="_Toc219181620"/>
      <w:r w:rsidRPr="00C636EA">
        <w:rPr>
          <w:sz w:val="24"/>
          <w:szCs w:val="24"/>
        </w:rPr>
        <w:t>1. Frequência Obrigatória</w:t>
      </w:r>
      <w:bookmarkEnd w:id="18"/>
    </w:p>
    <w:p w14:paraId="13854C00" w14:textId="77777777" w:rsidR="00F47335" w:rsidRDefault="00F47335" w:rsidP="00C636EA">
      <w:pPr>
        <w:spacing w:line="360" w:lineRule="auto"/>
        <w:ind w:firstLine="709"/>
        <w:jc w:val="both"/>
      </w:pPr>
    </w:p>
    <w:p w14:paraId="10E8252A" w14:textId="077E4E0F" w:rsidR="005F35A1" w:rsidRPr="00C636EA" w:rsidRDefault="00254878" w:rsidP="00C636EA">
      <w:pPr>
        <w:spacing w:line="360" w:lineRule="auto"/>
        <w:ind w:firstLine="709"/>
        <w:jc w:val="both"/>
      </w:pPr>
      <w:r w:rsidRPr="00C636EA">
        <w:t>Conforme legislação vigente (Art. 6º do Decreto nº 12.456/2025), é obrigatória a frequência mínima de 75% (setenta e cinco por cento) em:</w:t>
      </w:r>
    </w:p>
    <w:p w14:paraId="10E8252B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Atividades presenciais (aulas práticas, laboratórios, workshops, encontros presenciais)</w:t>
      </w:r>
    </w:p>
    <w:p w14:paraId="10E8252C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Atividades síncronas mediadas por tecnologia (webconferências, aulas ao vivo)</w:t>
      </w:r>
    </w:p>
    <w:p w14:paraId="436BBD79" w14:textId="77777777" w:rsidR="00F47335" w:rsidRDefault="00F47335" w:rsidP="00C636EA">
      <w:pPr>
        <w:spacing w:line="360" w:lineRule="auto"/>
        <w:ind w:firstLine="709"/>
        <w:jc w:val="both"/>
        <w:rPr>
          <w:b/>
          <w:bCs/>
        </w:rPr>
      </w:pPr>
    </w:p>
    <w:p w14:paraId="10E8252D" w14:textId="7BC15877" w:rsidR="005F35A1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t xml:space="preserve">IMPORTANTE: </w:t>
      </w:r>
      <w:r w:rsidRPr="00C636EA">
        <w:t>A FADEG realiza controle rigoroso de frequência em todas as atividades presenciais e síncronas mediadas. O não cumprimento da frequência mínima de 75% resultará em reprovação na disciplina, independentemente das notas obtidas.</w:t>
      </w:r>
    </w:p>
    <w:p w14:paraId="0C64710F" w14:textId="77777777" w:rsidR="00F47335" w:rsidRPr="00C636EA" w:rsidRDefault="00F47335" w:rsidP="00C636EA">
      <w:pPr>
        <w:spacing w:line="360" w:lineRule="auto"/>
        <w:ind w:firstLine="709"/>
        <w:jc w:val="both"/>
      </w:pPr>
    </w:p>
    <w:p w14:paraId="10E8252E" w14:textId="77777777" w:rsidR="005F35A1" w:rsidRPr="00C636EA" w:rsidRDefault="00254878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19" w:name="_Toc219181621"/>
      <w:r w:rsidRPr="00C636EA">
        <w:rPr>
          <w:sz w:val="24"/>
          <w:szCs w:val="24"/>
        </w:rPr>
        <w:t>2. Sistema de Avaliação</w:t>
      </w:r>
      <w:bookmarkEnd w:id="19"/>
    </w:p>
    <w:p w14:paraId="10E8252F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O aproveitamento acadêmico é avaliado através de:</w:t>
      </w:r>
    </w:p>
    <w:p w14:paraId="10E82530" w14:textId="77777777" w:rsidR="005F35A1" w:rsidRPr="00C636EA" w:rsidRDefault="00254878" w:rsidP="00C636EA">
      <w:pPr>
        <w:pStyle w:val="Ttulo3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20" w:name="_Toc219181622"/>
      <w:r w:rsidRPr="00C636EA">
        <w:rPr>
          <w:sz w:val="24"/>
          <w:szCs w:val="24"/>
        </w:rPr>
        <w:t>2.1. Avaliações Contínuas</w:t>
      </w:r>
      <w:bookmarkEnd w:id="20"/>
    </w:p>
    <w:p w14:paraId="10E82531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Atividades online (questionários, fóruns, estudos dirigidos)</w:t>
      </w:r>
    </w:p>
    <w:p w14:paraId="10E82532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Trabalhos individuais e em grupo</w:t>
      </w:r>
    </w:p>
    <w:p w14:paraId="10E82533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Estudos de caso e situações-problema</w:t>
      </w:r>
    </w:p>
    <w:p w14:paraId="10E82534" w14:textId="77777777" w:rsidR="005F35A1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Participação em atividades síncronas</w:t>
      </w:r>
    </w:p>
    <w:p w14:paraId="5B241E21" w14:textId="77777777" w:rsidR="00F47335" w:rsidRPr="00C636EA" w:rsidRDefault="00F47335" w:rsidP="00F47335">
      <w:pPr>
        <w:pStyle w:val="PargrafodaLista"/>
        <w:spacing w:line="360" w:lineRule="auto"/>
        <w:ind w:left="709"/>
        <w:jc w:val="both"/>
      </w:pPr>
    </w:p>
    <w:p w14:paraId="10E82535" w14:textId="77777777" w:rsidR="005F35A1" w:rsidRPr="00C636EA" w:rsidRDefault="00254878" w:rsidP="00C636EA">
      <w:pPr>
        <w:pStyle w:val="Ttulo3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21" w:name="_Toc219181623"/>
      <w:r w:rsidRPr="00C636EA">
        <w:rPr>
          <w:sz w:val="24"/>
          <w:szCs w:val="24"/>
        </w:rPr>
        <w:t>2.2. Avaliações Presenciais</w:t>
      </w:r>
      <w:bookmarkEnd w:id="21"/>
    </w:p>
    <w:p w14:paraId="10E82536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As avaliações presenciais são obrigatórias e realizadas nos polos de apoio presencial ou em locais designados pela instituição.</w:t>
      </w:r>
    </w:p>
    <w:p w14:paraId="10E82537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t>Procedimentos de identificação do estudante:</w:t>
      </w:r>
    </w:p>
    <w:p w14:paraId="10E82538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Apresentação obrigatória de documento oficial com foto (RG, CNH ou Passaporte)</w:t>
      </w:r>
    </w:p>
    <w:p w14:paraId="10E82539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lastRenderedPageBreak/>
        <w:t>Sistema de autenticação segura no AVA (login e senha pessoal e intransferível)</w:t>
      </w:r>
    </w:p>
    <w:p w14:paraId="10E8253A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Verificação biométrica ou reconhecimento facial (quando aplicável)</w:t>
      </w:r>
    </w:p>
    <w:p w14:paraId="10E8253B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proofErr w:type="spellStart"/>
      <w:r w:rsidRPr="00C636EA">
        <w:t>Proctoring</w:t>
      </w:r>
      <w:proofErr w:type="spellEnd"/>
      <w:r w:rsidRPr="00C636EA">
        <w:t xml:space="preserve"> (monitoramento remoto) em avaliações online (quando aplicável)</w:t>
      </w:r>
    </w:p>
    <w:p w14:paraId="7930F738" w14:textId="77777777" w:rsidR="00F47335" w:rsidRDefault="00F47335" w:rsidP="00C636EA">
      <w:pPr>
        <w:spacing w:line="360" w:lineRule="auto"/>
        <w:ind w:firstLine="709"/>
        <w:jc w:val="both"/>
        <w:rPr>
          <w:b/>
          <w:bCs/>
        </w:rPr>
      </w:pPr>
    </w:p>
    <w:p w14:paraId="10E8253C" w14:textId="1CB57AB3" w:rsidR="005F35A1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t xml:space="preserve">IMPORTANTE: </w:t>
      </w:r>
      <w:r w:rsidRPr="00C636EA">
        <w:t>Qualquer tentativa de fraude, incluindo uso de login/senha de terceiros ou substituição de pessoa em avaliações, constitui infração grave sujeita às penalidades do Código de Conduta e Regimento Interno, podendo resultar no desligamento do aluno do curso.</w:t>
      </w:r>
    </w:p>
    <w:p w14:paraId="370A5E55" w14:textId="77777777" w:rsidR="00F47335" w:rsidRPr="00C636EA" w:rsidRDefault="00F47335" w:rsidP="00C636EA">
      <w:pPr>
        <w:spacing w:line="360" w:lineRule="auto"/>
        <w:ind w:firstLine="709"/>
        <w:jc w:val="both"/>
      </w:pPr>
    </w:p>
    <w:p w14:paraId="10E8253D" w14:textId="77777777" w:rsidR="005F35A1" w:rsidRPr="00C636EA" w:rsidRDefault="00254878" w:rsidP="00C636EA">
      <w:pPr>
        <w:pStyle w:val="Ttulo3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22" w:name="_Toc219181624"/>
      <w:r w:rsidRPr="00C636EA">
        <w:rPr>
          <w:sz w:val="24"/>
          <w:szCs w:val="24"/>
        </w:rPr>
        <w:t>2.3. Critérios de Aprovação</w:t>
      </w:r>
      <w:bookmarkEnd w:id="22"/>
    </w:p>
    <w:p w14:paraId="10E8253E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Para aprovação em cada disciplina, o aluno deve:</w:t>
      </w:r>
    </w:p>
    <w:p w14:paraId="10E8253F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Obter média final igual ou superior a 7,0 (sete vírgula zero)</w:t>
      </w:r>
    </w:p>
    <w:p w14:paraId="10E82540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Cumprir a frequência mínima de 75% (setenta e cinco por cento)</w:t>
      </w:r>
    </w:p>
    <w:p w14:paraId="10E82541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t xml:space="preserve">Média entre 5,0 e 6,9: </w:t>
      </w:r>
      <w:r w:rsidRPr="00C636EA">
        <w:t>O aluno terá direito a realizar Exame Final. Para aprovação, deve obter nota mínima de 6,0 (seis vírgula zero) no exame.</w:t>
      </w:r>
    </w:p>
    <w:p w14:paraId="10E82542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t xml:space="preserve">Média inferior a 5,0 ou frequência inferior a 75%: </w:t>
      </w:r>
      <w:r w:rsidRPr="00C636EA">
        <w:t>Reprovação automática na disciplina.</w:t>
      </w:r>
    </w:p>
    <w:p w14:paraId="10E82543" w14:textId="77777777" w:rsidR="005F35A1" w:rsidRDefault="00254878" w:rsidP="00254878">
      <w:pPr>
        <w:pStyle w:val="Ttulo1"/>
        <w:spacing w:before="0" w:after="0" w:line="360" w:lineRule="auto"/>
        <w:ind w:firstLine="709"/>
        <w:jc w:val="center"/>
        <w:rPr>
          <w:sz w:val="24"/>
          <w:szCs w:val="24"/>
        </w:rPr>
      </w:pPr>
      <w:bookmarkStart w:id="23" w:name="_Toc219181625"/>
      <w:r w:rsidRPr="00C636EA">
        <w:rPr>
          <w:sz w:val="24"/>
          <w:szCs w:val="24"/>
        </w:rPr>
        <w:t>VIII - PROVAS E AVALIAÇÕES SUBSTITUTIVAS</w:t>
      </w:r>
      <w:bookmarkEnd w:id="23"/>
    </w:p>
    <w:p w14:paraId="770B5524" w14:textId="77777777" w:rsidR="00254878" w:rsidRPr="00C636EA" w:rsidRDefault="00254878" w:rsidP="00254878">
      <w:pPr>
        <w:pStyle w:val="Ttulo1"/>
        <w:spacing w:before="0" w:after="0" w:line="360" w:lineRule="auto"/>
        <w:ind w:firstLine="709"/>
        <w:jc w:val="center"/>
        <w:rPr>
          <w:sz w:val="24"/>
          <w:szCs w:val="24"/>
        </w:rPr>
      </w:pPr>
    </w:p>
    <w:p w14:paraId="10E82544" w14:textId="77777777" w:rsidR="005F35A1" w:rsidRPr="00C636EA" w:rsidRDefault="00254878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24" w:name="_Toc219181626"/>
      <w:r w:rsidRPr="00C636EA">
        <w:rPr>
          <w:sz w:val="24"/>
          <w:szCs w:val="24"/>
        </w:rPr>
        <w:t>1. Calendário de Provas</w:t>
      </w:r>
      <w:bookmarkEnd w:id="24"/>
    </w:p>
    <w:p w14:paraId="7B05F722" w14:textId="77777777" w:rsidR="00F47335" w:rsidRDefault="00F47335" w:rsidP="00C636EA">
      <w:pPr>
        <w:spacing w:line="360" w:lineRule="auto"/>
        <w:ind w:firstLine="709"/>
        <w:jc w:val="both"/>
      </w:pPr>
    </w:p>
    <w:p w14:paraId="10E82545" w14:textId="30D51EA9" w:rsidR="005F35A1" w:rsidRPr="00C636EA" w:rsidRDefault="00254878" w:rsidP="00C636EA">
      <w:pPr>
        <w:spacing w:line="360" w:lineRule="auto"/>
        <w:ind w:firstLine="709"/>
        <w:jc w:val="both"/>
      </w:pPr>
      <w:r w:rsidRPr="00C636EA">
        <w:t>O calendário de provas é divulgado no início de cada semestre letivo através do AVA e do Portal do Aluno. É responsabilidade do aluno acompanhar as datas e se organizar para comparecer às avaliações.</w:t>
      </w:r>
    </w:p>
    <w:p w14:paraId="10E82546" w14:textId="77777777" w:rsidR="005F35A1" w:rsidRPr="00C636EA" w:rsidRDefault="00254878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25" w:name="_Toc219181627"/>
      <w:r w:rsidRPr="00C636EA">
        <w:rPr>
          <w:sz w:val="24"/>
          <w:szCs w:val="24"/>
        </w:rPr>
        <w:t>2. Avaliações Substitutivas</w:t>
      </w:r>
      <w:bookmarkEnd w:id="25"/>
    </w:p>
    <w:p w14:paraId="10E82547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O aluno que não conseguir realizar a avaliação presencial na data programada deverá solicitar Avaliação Substitutiva através do Portal do Aluno.</w:t>
      </w:r>
    </w:p>
    <w:p w14:paraId="10E82548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A solicitação está sujeita ao pagamento de taxa conforme tabela vigente disponível na secretaria.</w:t>
      </w:r>
    </w:p>
    <w:p w14:paraId="10E82549" w14:textId="77777777" w:rsidR="005F35A1" w:rsidRPr="00C636EA" w:rsidRDefault="00254878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26" w:name="_Toc219181628"/>
      <w:r w:rsidRPr="00C636EA">
        <w:rPr>
          <w:sz w:val="24"/>
          <w:szCs w:val="24"/>
        </w:rPr>
        <w:t>3. Justificativas de Faltas em Avaliações</w:t>
      </w:r>
      <w:bookmarkEnd w:id="26"/>
    </w:p>
    <w:p w14:paraId="10E8254A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Faltas em avaliações podem ser justificadas nas seguintes situações previstas em legislação específica:</w:t>
      </w:r>
    </w:p>
    <w:p w14:paraId="10E8254B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Atestado médico que justifique a impossibilidade de locomoção do aluno</w:t>
      </w:r>
    </w:p>
    <w:p w14:paraId="10E8254C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Doença contagiosa com atestado médico</w:t>
      </w:r>
    </w:p>
    <w:p w14:paraId="10E8254D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Gravidez de risco</w:t>
      </w:r>
    </w:p>
    <w:p w14:paraId="10E8254E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lastRenderedPageBreak/>
        <w:t>Outras situações que serão analisadas pela Direção Educacional</w:t>
      </w:r>
    </w:p>
    <w:p w14:paraId="10E8254F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Os documentos comprobatórios devem ser enviados através do Portal do Aluno no prazo máximo de 7 (sete) dias úteis após a data da avaliação perdida.</w:t>
      </w:r>
    </w:p>
    <w:p w14:paraId="10E82550" w14:textId="77777777" w:rsidR="005F35A1" w:rsidRPr="00C636EA" w:rsidRDefault="00254878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27" w:name="_Toc219181629"/>
      <w:r w:rsidRPr="00C636EA">
        <w:rPr>
          <w:sz w:val="24"/>
          <w:szCs w:val="24"/>
        </w:rPr>
        <w:t>4. Exames Finais</w:t>
      </w:r>
      <w:bookmarkEnd w:id="27"/>
    </w:p>
    <w:p w14:paraId="10E82551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As avaliações de Exames Finais são a segunda oportunidade que o aluno tem de realizar a prova caso não atinja a média final de 7,0.</w:t>
      </w:r>
    </w:p>
    <w:p w14:paraId="10E82552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Essas avaliações são disponibilizadas através do calendário acadêmico e a nota mínima para aprovação final é 6,0 (seis vírgula zero).</w:t>
      </w:r>
    </w:p>
    <w:p w14:paraId="666BD60F" w14:textId="77777777" w:rsidR="00F47335" w:rsidRDefault="00F47335" w:rsidP="00C636EA">
      <w:pPr>
        <w:pStyle w:val="Ttulo1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28" w:name="_Toc219181630"/>
    </w:p>
    <w:p w14:paraId="10E82553" w14:textId="2EE6C6F8" w:rsidR="005F35A1" w:rsidRPr="00C636EA" w:rsidRDefault="00254878" w:rsidP="00254878">
      <w:pPr>
        <w:pStyle w:val="Ttulo1"/>
        <w:spacing w:before="0" w:after="0" w:line="360" w:lineRule="auto"/>
        <w:ind w:firstLine="709"/>
        <w:jc w:val="center"/>
        <w:rPr>
          <w:sz w:val="24"/>
          <w:szCs w:val="24"/>
        </w:rPr>
      </w:pPr>
      <w:r w:rsidRPr="00C636EA">
        <w:rPr>
          <w:sz w:val="24"/>
          <w:szCs w:val="24"/>
        </w:rPr>
        <w:t>IX - CANCELAMENTO E TRANCAMENTO</w:t>
      </w:r>
      <w:bookmarkEnd w:id="28"/>
    </w:p>
    <w:p w14:paraId="60321533" w14:textId="77777777" w:rsidR="00F47335" w:rsidRDefault="00F47335" w:rsidP="00C636EA">
      <w:pPr>
        <w:spacing w:line="360" w:lineRule="auto"/>
        <w:ind w:firstLine="709"/>
        <w:jc w:val="both"/>
      </w:pPr>
    </w:p>
    <w:p w14:paraId="10E82554" w14:textId="51FFDF9B" w:rsidR="005F35A1" w:rsidRPr="00C636EA" w:rsidRDefault="00254878" w:rsidP="00C636EA">
      <w:pPr>
        <w:spacing w:line="360" w:lineRule="auto"/>
        <w:ind w:firstLine="709"/>
        <w:jc w:val="both"/>
      </w:pPr>
      <w:r w:rsidRPr="00C636EA">
        <w:t>Para formalizar o cancelamento ou trancamento do curso, é obrigatório o preenchimento de formulário específico disponível na Central de Atendimento ao Aluno, de forma remota através de abertura de protocolo pelo Portal do Aluno.</w:t>
      </w:r>
    </w:p>
    <w:p w14:paraId="10E82555" w14:textId="77777777" w:rsidR="005F35A1" w:rsidRDefault="00254878" w:rsidP="00C636EA">
      <w:pPr>
        <w:spacing w:line="360" w:lineRule="auto"/>
        <w:ind w:firstLine="709"/>
        <w:jc w:val="both"/>
      </w:pPr>
      <w:r w:rsidRPr="00C636EA">
        <w:t>O aluno possui duas opções:</w:t>
      </w:r>
    </w:p>
    <w:p w14:paraId="2873068E" w14:textId="77777777" w:rsidR="00F47335" w:rsidRPr="00C636EA" w:rsidRDefault="00F47335" w:rsidP="00C636EA">
      <w:pPr>
        <w:spacing w:line="360" w:lineRule="auto"/>
        <w:ind w:firstLine="709"/>
        <w:jc w:val="both"/>
      </w:pPr>
    </w:p>
    <w:p w14:paraId="10E82556" w14:textId="77777777" w:rsidR="005F35A1" w:rsidRPr="00C636EA" w:rsidRDefault="00254878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29" w:name="_Toc219181631"/>
      <w:r w:rsidRPr="00C636EA">
        <w:rPr>
          <w:sz w:val="24"/>
          <w:szCs w:val="24"/>
        </w:rPr>
        <w:t>1. Cancelamento</w:t>
      </w:r>
      <w:bookmarkEnd w:id="29"/>
    </w:p>
    <w:p w14:paraId="10E82557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Indicado para o aluno que se matriculou, porém, por algum motivo, não prosseguirá com o curso e não pretende retornar aos estudos nesta instituição.</w:t>
      </w:r>
    </w:p>
    <w:p w14:paraId="10E82558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O cancelamento não isenta o aluno de débitos pendentes. Todas as mensalidades vencidas até a data do pedido de cancelamento devem ser quitadas.</w:t>
      </w:r>
    </w:p>
    <w:p w14:paraId="10E82559" w14:textId="77777777" w:rsidR="005F35A1" w:rsidRPr="00C636EA" w:rsidRDefault="00254878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30" w:name="_Toc219181632"/>
      <w:r w:rsidRPr="00C636EA">
        <w:rPr>
          <w:sz w:val="24"/>
          <w:szCs w:val="24"/>
        </w:rPr>
        <w:t>2. Trancamento</w:t>
      </w:r>
      <w:bookmarkEnd w:id="30"/>
    </w:p>
    <w:p w14:paraId="10E8255A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Indicado para o aluno que solicita a suspensão temporária do curso e pretende retornar a estudar nesta instituição.</w:t>
      </w:r>
    </w:p>
    <w:p w14:paraId="10E8255B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t>Condições do trancamento:</w:t>
      </w:r>
    </w:p>
    <w:p w14:paraId="10E8255C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Prazo máximo: 2 (dois) anos consecutivos ou alternados</w:t>
      </w:r>
    </w:p>
    <w:p w14:paraId="10E8255D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Durante o trancamento, não há cobrança de mensalidades</w:t>
      </w:r>
    </w:p>
    <w:p w14:paraId="10E8255E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O aluno não terá acesso ao AVA durante o período</w:t>
      </w:r>
    </w:p>
    <w:p w14:paraId="10E8255F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Para retornar, o aluno deverá solicitar renovação de matrícula através do Portal do Aluno</w:t>
      </w:r>
    </w:p>
    <w:p w14:paraId="10E82560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Eventuais alterações na matriz curricular durante o período de trancamento deverão ser cumpridas pelo aluno</w:t>
      </w:r>
    </w:p>
    <w:p w14:paraId="2BF67F00" w14:textId="77777777" w:rsidR="00F47335" w:rsidRDefault="00F47335" w:rsidP="00C636EA">
      <w:pPr>
        <w:pStyle w:val="Ttulo1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31" w:name="_Toc219181633"/>
    </w:p>
    <w:p w14:paraId="10E82561" w14:textId="5FCF3A25" w:rsidR="005F35A1" w:rsidRDefault="00254878" w:rsidP="00254878">
      <w:pPr>
        <w:pStyle w:val="Ttulo1"/>
        <w:spacing w:before="0" w:after="0" w:line="360" w:lineRule="auto"/>
        <w:ind w:firstLine="709"/>
        <w:jc w:val="center"/>
        <w:rPr>
          <w:sz w:val="24"/>
          <w:szCs w:val="24"/>
        </w:rPr>
      </w:pPr>
      <w:r w:rsidRPr="00C636EA">
        <w:rPr>
          <w:sz w:val="24"/>
          <w:szCs w:val="24"/>
        </w:rPr>
        <w:t>X - PROCEDIMENTOS FINANCEIROS</w:t>
      </w:r>
      <w:bookmarkEnd w:id="31"/>
    </w:p>
    <w:p w14:paraId="1B30F3D8" w14:textId="77777777" w:rsidR="00254878" w:rsidRPr="00C636EA" w:rsidRDefault="00254878" w:rsidP="00254878">
      <w:pPr>
        <w:pStyle w:val="Ttulo1"/>
        <w:spacing w:before="0" w:after="0" w:line="360" w:lineRule="auto"/>
        <w:ind w:firstLine="709"/>
        <w:jc w:val="center"/>
        <w:rPr>
          <w:sz w:val="24"/>
          <w:szCs w:val="24"/>
        </w:rPr>
      </w:pPr>
    </w:p>
    <w:p w14:paraId="10E82562" w14:textId="77777777" w:rsidR="005F35A1" w:rsidRPr="00C636EA" w:rsidRDefault="00254878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32" w:name="_Toc219181634"/>
      <w:r w:rsidRPr="00C636EA">
        <w:rPr>
          <w:sz w:val="24"/>
          <w:szCs w:val="24"/>
        </w:rPr>
        <w:lastRenderedPageBreak/>
        <w:t>1. Pagamentos</w:t>
      </w:r>
      <w:bookmarkEnd w:id="32"/>
    </w:p>
    <w:p w14:paraId="10E82563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Os pagamentos devem ocorrer dentro da data de vencimento escolhida e pré-estipulada pelo aluno no ato da matrícula.</w:t>
      </w:r>
    </w:p>
    <w:p w14:paraId="10E82564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Formas de pagamento disponíveis:</w:t>
      </w:r>
    </w:p>
    <w:p w14:paraId="10E82565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Boleto bancário</w:t>
      </w:r>
    </w:p>
    <w:p w14:paraId="10E82566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Cartão de crédito</w:t>
      </w:r>
    </w:p>
    <w:p w14:paraId="10E82567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PIX</w:t>
      </w:r>
    </w:p>
    <w:p w14:paraId="10E82568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Débito automático em conta</w:t>
      </w:r>
    </w:p>
    <w:p w14:paraId="10E82569" w14:textId="77777777" w:rsidR="005F35A1" w:rsidRPr="00C636EA" w:rsidRDefault="00254878" w:rsidP="00C636EA">
      <w:pPr>
        <w:pStyle w:val="Ttulo2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33" w:name="_Toc219181635"/>
      <w:r w:rsidRPr="00C636EA">
        <w:rPr>
          <w:sz w:val="24"/>
          <w:szCs w:val="24"/>
        </w:rPr>
        <w:t>2. Inadimplência</w:t>
      </w:r>
      <w:bookmarkEnd w:id="33"/>
    </w:p>
    <w:p w14:paraId="10E8256A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Em caso de inadimplência, o aluno ficará sujeito ao pagamento de taxas e juros conforme pré-estabelecido no contrato entre as partes.</w:t>
      </w:r>
    </w:p>
    <w:p w14:paraId="10E8256B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t>Consequências da inadimplência:</w:t>
      </w:r>
    </w:p>
    <w:p w14:paraId="10E8256C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Bloqueio de acesso ao AVA e demais serviços acadêmicos</w:t>
      </w:r>
    </w:p>
    <w:p w14:paraId="10E8256D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Impossibilidade de realizar avaliações presenciais</w:t>
      </w:r>
    </w:p>
    <w:p w14:paraId="10E8256E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Impossibilidade de obter documentos acadêmicos (histórico, declarações, diploma)</w:t>
      </w:r>
    </w:p>
    <w:p w14:paraId="10E8256F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Inclusão do nome em órgãos de proteção ao crédito</w:t>
      </w:r>
    </w:p>
    <w:p w14:paraId="10E82570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Possibilidade de cancelamento da matrícula</w:t>
      </w:r>
    </w:p>
    <w:p w14:paraId="10E82571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t xml:space="preserve">IMPORTANTE: </w:t>
      </w:r>
      <w:r w:rsidRPr="00C636EA">
        <w:t>Para renegociação de débitos ou parcelamento de mensalidades em atraso, o aluno deve entrar em contato com o setor financeiro através do Portal do Aluno.</w:t>
      </w:r>
    </w:p>
    <w:p w14:paraId="1574F725" w14:textId="77777777" w:rsidR="00F47335" w:rsidRDefault="00F47335" w:rsidP="00C636EA">
      <w:pPr>
        <w:pStyle w:val="Ttulo1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34" w:name="_Toc219181636"/>
    </w:p>
    <w:p w14:paraId="10E82572" w14:textId="2A72E982" w:rsidR="005F35A1" w:rsidRPr="00C636EA" w:rsidRDefault="00254878" w:rsidP="00254878">
      <w:pPr>
        <w:pStyle w:val="Ttulo1"/>
        <w:spacing w:before="0" w:after="0" w:line="360" w:lineRule="auto"/>
        <w:ind w:firstLine="709"/>
        <w:jc w:val="center"/>
        <w:rPr>
          <w:sz w:val="24"/>
          <w:szCs w:val="24"/>
        </w:rPr>
      </w:pPr>
      <w:r w:rsidRPr="00C636EA">
        <w:rPr>
          <w:sz w:val="24"/>
          <w:szCs w:val="24"/>
        </w:rPr>
        <w:t>XI - PLATAFORMA EDUCACIONAL - AVA</w:t>
      </w:r>
      <w:bookmarkEnd w:id="34"/>
    </w:p>
    <w:p w14:paraId="26404F7D" w14:textId="77777777" w:rsidR="00F47335" w:rsidRDefault="00F47335" w:rsidP="00C636EA">
      <w:pPr>
        <w:spacing w:line="360" w:lineRule="auto"/>
        <w:ind w:firstLine="709"/>
        <w:jc w:val="both"/>
      </w:pPr>
    </w:p>
    <w:p w14:paraId="10E82573" w14:textId="433A14E4" w:rsidR="005F35A1" w:rsidRPr="00C636EA" w:rsidRDefault="00254878" w:rsidP="00C636EA">
      <w:pPr>
        <w:spacing w:line="360" w:lineRule="auto"/>
        <w:ind w:firstLine="709"/>
        <w:jc w:val="both"/>
      </w:pPr>
      <w:r w:rsidRPr="00C636EA">
        <w:t>A FADEG utiliza plataforma educacional moderna com a finalidade de disponibilização de:</w:t>
      </w:r>
    </w:p>
    <w:p w14:paraId="10E82574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proofErr w:type="spellStart"/>
      <w:r w:rsidRPr="00C636EA">
        <w:t>Vídeo-aulas</w:t>
      </w:r>
      <w:proofErr w:type="spellEnd"/>
      <w:r w:rsidRPr="00C636EA">
        <w:t xml:space="preserve"> com conteúdo teórico e prático</w:t>
      </w:r>
    </w:p>
    <w:p w14:paraId="10E82575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Materiais didáticos (apostilas, slides, livros digitais)</w:t>
      </w:r>
    </w:p>
    <w:p w14:paraId="10E82576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Tutorias online e fóruns de discussão</w:t>
      </w:r>
    </w:p>
    <w:p w14:paraId="10E82577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Avaliações e estudos de caso</w:t>
      </w:r>
    </w:p>
    <w:p w14:paraId="10E82578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Artigos científicos e biblioteca digital</w:t>
      </w:r>
    </w:p>
    <w:p w14:paraId="10E82579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Acompanhamento da evolução acadêmica através de trilhas de aprendizado</w:t>
      </w:r>
    </w:p>
    <w:p w14:paraId="10E8257A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Além disso, suas atividades complementares também poderão ser postadas nesta plataforma a fim de cumprir a carga horária exigida de acordo com a matriz curricular de seu curso.</w:t>
      </w:r>
    </w:p>
    <w:p w14:paraId="10E8257B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Disponibilizamos o Calendário Acadêmico com sugestão de organização da rotina de estudo.</w:t>
      </w:r>
    </w:p>
    <w:p w14:paraId="10E8257C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lastRenderedPageBreak/>
        <w:t xml:space="preserve">NOTA: </w:t>
      </w:r>
      <w:r w:rsidRPr="00C636EA">
        <w:t>Calendário Acadêmico sujeito a alteração de datas, tópicos das disciplinas e/ou docentes. Qualquer alteração será comunicada com antecedência através do AVA e do Portal do Aluno.</w:t>
      </w:r>
    </w:p>
    <w:p w14:paraId="10E8257D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As atividades que compõem as notas das disciplinas têm data para finalização. É importante que o aluno acompanhe as datas a fim de entregar as atividades no prazo proposto.</w:t>
      </w:r>
    </w:p>
    <w:p w14:paraId="15907E30" w14:textId="77777777" w:rsidR="00F47335" w:rsidRDefault="00F47335" w:rsidP="00C636EA">
      <w:pPr>
        <w:pStyle w:val="Ttulo1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35" w:name="_Toc219181637"/>
    </w:p>
    <w:p w14:paraId="10E8257E" w14:textId="0C362E07" w:rsidR="005F35A1" w:rsidRPr="00C636EA" w:rsidRDefault="00254878" w:rsidP="00254878">
      <w:pPr>
        <w:pStyle w:val="Ttulo1"/>
        <w:spacing w:before="0" w:after="0" w:line="360" w:lineRule="auto"/>
        <w:ind w:firstLine="709"/>
        <w:jc w:val="center"/>
        <w:rPr>
          <w:sz w:val="24"/>
          <w:szCs w:val="24"/>
        </w:rPr>
      </w:pPr>
      <w:r w:rsidRPr="00C636EA">
        <w:rPr>
          <w:sz w:val="24"/>
          <w:szCs w:val="24"/>
        </w:rPr>
        <w:t>XII - ATIVIDADES COMPLEMENTARES</w:t>
      </w:r>
      <w:bookmarkEnd w:id="35"/>
    </w:p>
    <w:p w14:paraId="337475A0" w14:textId="77777777" w:rsidR="00254878" w:rsidRDefault="00254878" w:rsidP="00C636EA">
      <w:pPr>
        <w:spacing w:line="360" w:lineRule="auto"/>
        <w:ind w:firstLine="709"/>
        <w:jc w:val="both"/>
      </w:pPr>
    </w:p>
    <w:p w14:paraId="10E8257F" w14:textId="4434AA42" w:rsidR="005F35A1" w:rsidRPr="00C636EA" w:rsidRDefault="00254878" w:rsidP="00C636EA">
      <w:pPr>
        <w:spacing w:line="360" w:lineRule="auto"/>
        <w:ind w:firstLine="709"/>
        <w:jc w:val="both"/>
      </w:pPr>
      <w:r w:rsidRPr="00C636EA">
        <w:t>As Atividades Complementares são componentes curriculares obrigatórios que visam enriquecer o processo de ensino-aprendizagem, privilegiando a complementação da formação social, humana e profissional.</w:t>
      </w:r>
    </w:p>
    <w:p w14:paraId="10E82580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t>Exemplos de atividades aceitas:</w:t>
      </w:r>
    </w:p>
    <w:p w14:paraId="10E82581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Participação em eventos (congressos, seminários, workshops, palestras)</w:t>
      </w:r>
    </w:p>
    <w:p w14:paraId="10E82582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Cursos de extensão e atualização</w:t>
      </w:r>
    </w:p>
    <w:p w14:paraId="10E82583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Projetos de pesquisa e extensão</w:t>
      </w:r>
    </w:p>
    <w:p w14:paraId="10E82584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Monitoria acadêmica</w:t>
      </w:r>
    </w:p>
    <w:p w14:paraId="10E82585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Publicação de artigos científicos</w:t>
      </w:r>
    </w:p>
    <w:p w14:paraId="10E82586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Trabalho voluntário em projetos sociais</w:t>
      </w:r>
    </w:p>
    <w:p w14:paraId="10E82587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Visitas técnicas</w:t>
      </w:r>
    </w:p>
    <w:p w14:paraId="10E82588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A carga horária exigida e as normas para validação das atividades complementares estão especificadas no Regulamento de Atividades Complementares disponível no AVA.</w:t>
      </w:r>
    </w:p>
    <w:p w14:paraId="7E2BE76C" w14:textId="77777777" w:rsidR="00254878" w:rsidRDefault="00254878" w:rsidP="00C636EA">
      <w:pPr>
        <w:pStyle w:val="Ttulo1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36" w:name="_Toc219181638"/>
    </w:p>
    <w:p w14:paraId="10E82589" w14:textId="659AC95D" w:rsidR="005F35A1" w:rsidRPr="00C636EA" w:rsidRDefault="00254878" w:rsidP="00254878">
      <w:pPr>
        <w:pStyle w:val="Ttulo1"/>
        <w:spacing w:before="0" w:after="0" w:line="360" w:lineRule="auto"/>
        <w:ind w:firstLine="709"/>
        <w:jc w:val="center"/>
        <w:rPr>
          <w:sz w:val="24"/>
          <w:szCs w:val="24"/>
        </w:rPr>
      </w:pPr>
      <w:r w:rsidRPr="00C636EA">
        <w:rPr>
          <w:sz w:val="24"/>
          <w:szCs w:val="24"/>
        </w:rPr>
        <w:t>XIII - ESTÁGIO SUPERVISIONADO (quando aplicável)</w:t>
      </w:r>
      <w:bookmarkEnd w:id="36"/>
    </w:p>
    <w:p w14:paraId="6BA56C32" w14:textId="77777777" w:rsidR="00254878" w:rsidRDefault="00254878" w:rsidP="00C636EA">
      <w:pPr>
        <w:spacing w:line="360" w:lineRule="auto"/>
        <w:ind w:firstLine="709"/>
        <w:jc w:val="both"/>
      </w:pPr>
    </w:p>
    <w:p w14:paraId="10E8258A" w14:textId="3FDBBB18" w:rsidR="005F35A1" w:rsidRPr="00C636EA" w:rsidRDefault="00254878" w:rsidP="00C636EA">
      <w:pPr>
        <w:spacing w:line="360" w:lineRule="auto"/>
        <w:ind w:firstLine="709"/>
        <w:jc w:val="both"/>
      </w:pPr>
      <w:r w:rsidRPr="00C636EA">
        <w:t>Para os cursos que preveem estágio obrigatório na matriz curricular, o aluno deverá cumprir a carga horária estabelecida, seguindo as normas da Lei nº 11.788/2008 e o Regulamento de Estágio da FADEG.</w:t>
      </w:r>
    </w:p>
    <w:p w14:paraId="10E8258B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O estágio deve ser realizado em órgãos públicos, empresas ou instituições conveniadas com a FADEG, sob supervisão de um professor-orientador e de um supervisor na instituição concedente.</w:t>
      </w:r>
    </w:p>
    <w:p w14:paraId="10E8258C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Para mais informações sobre estágio, consulte a Coordenação de Estágios ou o Regulamento disponível no AVA.</w:t>
      </w:r>
    </w:p>
    <w:p w14:paraId="1C30D263" w14:textId="77777777" w:rsidR="00254878" w:rsidRDefault="00254878" w:rsidP="00C636EA">
      <w:pPr>
        <w:pStyle w:val="Ttulo1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37" w:name="_Toc219181639"/>
    </w:p>
    <w:p w14:paraId="10E8258D" w14:textId="755A16FD" w:rsidR="005F35A1" w:rsidRPr="00C636EA" w:rsidRDefault="00254878" w:rsidP="00254878">
      <w:pPr>
        <w:pStyle w:val="Ttulo1"/>
        <w:spacing w:before="0" w:after="0" w:line="360" w:lineRule="auto"/>
        <w:ind w:firstLine="709"/>
        <w:jc w:val="center"/>
        <w:rPr>
          <w:sz w:val="24"/>
          <w:szCs w:val="24"/>
        </w:rPr>
      </w:pPr>
      <w:r w:rsidRPr="00C636EA">
        <w:rPr>
          <w:sz w:val="24"/>
          <w:szCs w:val="24"/>
        </w:rPr>
        <w:t>XIV - TRABALHO DE CONCLUSÃO DE CURSO - TCC (quando aplicável)</w:t>
      </w:r>
      <w:bookmarkEnd w:id="37"/>
    </w:p>
    <w:p w14:paraId="10E8258E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lastRenderedPageBreak/>
        <w:t>Para os cursos que preveem TCC na matriz curricular, o trabalho é componente obrigatório e deve ser desenvolvido individualmente ou em grupo (conforme regulamento específico do curso).</w:t>
      </w:r>
    </w:p>
    <w:p w14:paraId="10E8258F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O TCC será orientado por um professor designado pela Coordenação do curso e deverá seguir as normas da ABNT e o Manual de TCC da FADEG.</w:t>
      </w:r>
    </w:p>
    <w:p w14:paraId="10E82590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O trabalho será avaliado por banca examinadora e a nota mínima para aprovação é 7,0 (sete vírgula zero).</w:t>
      </w:r>
    </w:p>
    <w:p w14:paraId="667A2038" w14:textId="77777777" w:rsidR="00254878" w:rsidRDefault="00254878" w:rsidP="00C636EA">
      <w:pPr>
        <w:pStyle w:val="Ttulo1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38" w:name="_Toc219181640"/>
    </w:p>
    <w:p w14:paraId="10E82591" w14:textId="1803D7CA" w:rsidR="005F35A1" w:rsidRPr="00C636EA" w:rsidRDefault="00254878" w:rsidP="00254878">
      <w:pPr>
        <w:pStyle w:val="Ttulo1"/>
        <w:spacing w:before="0" w:after="0" w:line="360" w:lineRule="auto"/>
        <w:ind w:firstLine="709"/>
        <w:jc w:val="center"/>
        <w:rPr>
          <w:sz w:val="24"/>
          <w:szCs w:val="24"/>
        </w:rPr>
      </w:pPr>
      <w:r w:rsidRPr="00C636EA">
        <w:rPr>
          <w:sz w:val="24"/>
          <w:szCs w:val="24"/>
        </w:rPr>
        <w:t>XV - CERTIFICAÇÃO E COLAÇÃO DE GRAU</w:t>
      </w:r>
      <w:bookmarkEnd w:id="38"/>
    </w:p>
    <w:p w14:paraId="2E66FBEF" w14:textId="77777777" w:rsidR="00254878" w:rsidRDefault="00254878" w:rsidP="00C636EA">
      <w:pPr>
        <w:spacing w:line="360" w:lineRule="auto"/>
        <w:ind w:firstLine="709"/>
        <w:jc w:val="both"/>
      </w:pPr>
    </w:p>
    <w:p w14:paraId="10E82592" w14:textId="01CCF1DA" w:rsidR="005F35A1" w:rsidRPr="00C636EA" w:rsidRDefault="00254878" w:rsidP="00C636EA">
      <w:pPr>
        <w:spacing w:line="360" w:lineRule="auto"/>
        <w:ind w:firstLine="709"/>
        <w:jc w:val="both"/>
      </w:pPr>
      <w:r w:rsidRPr="00C636EA">
        <w:t>Ao concluir com êxito todas as disciplinas previstas na matriz curricular, cumprindo todos os requisitos acadêmicos e estando em situação financeira regular, o aluno receberá o diploma de:</w:t>
      </w:r>
    </w:p>
    <w:p w14:paraId="10E82593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rPr>
          <w:b/>
          <w:bCs/>
        </w:rPr>
        <w:t>Bacharel em Gestão Pública</w:t>
      </w:r>
      <w:r w:rsidRPr="00C636EA">
        <w:t xml:space="preserve"> (para o curso de Gestão Pública)</w:t>
      </w:r>
    </w:p>
    <w:p w14:paraId="10E82594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rPr>
          <w:b/>
          <w:bCs/>
        </w:rPr>
        <w:t>Tecnólogo em Serviços Jurídicos Notariais e de Registro</w:t>
      </w:r>
      <w:r w:rsidRPr="00C636EA">
        <w:t xml:space="preserve"> (para o curso de Serviços Jurídicos)</w:t>
      </w:r>
    </w:p>
    <w:p w14:paraId="10E82595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A cerimônia de Colação de Grau é o ato solene de outorga do grau acadêmico. A participação na cerimônia é optativa, mas recomendada. O diploma será emitido independentemente da participação na cerimônia.</w:t>
      </w:r>
    </w:p>
    <w:p w14:paraId="10E82596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O diploma será expedido em até 90 (noventa) dias após a conclusão de todas as pendências acadêmicas e financeiras.</w:t>
      </w:r>
    </w:p>
    <w:p w14:paraId="1CDDD092" w14:textId="77777777" w:rsidR="00254878" w:rsidRDefault="00254878" w:rsidP="00C636EA">
      <w:pPr>
        <w:pStyle w:val="Ttulo1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39" w:name="_Toc219181641"/>
    </w:p>
    <w:p w14:paraId="10E82597" w14:textId="7632FB41" w:rsidR="005F35A1" w:rsidRPr="00C636EA" w:rsidRDefault="00254878" w:rsidP="00254878">
      <w:pPr>
        <w:pStyle w:val="Ttulo1"/>
        <w:spacing w:before="0" w:after="0" w:line="360" w:lineRule="auto"/>
        <w:ind w:firstLine="709"/>
        <w:jc w:val="center"/>
        <w:rPr>
          <w:sz w:val="24"/>
          <w:szCs w:val="24"/>
        </w:rPr>
      </w:pPr>
      <w:r w:rsidRPr="00C636EA">
        <w:rPr>
          <w:sz w:val="24"/>
          <w:szCs w:val="24"/>
        </w:rPr>
        <w:t>XVI - RECOMENDAÇÕES GERAIS</w:t>
      </w:r>
      <w:bookmarkEnd w:id="39"/>
    </w:p>
    <w:p w14:paraId="31BB843D" w14:textId="77777777" w:rsidR="00254878" w:rsidRDefault="00254878" w:rsidP="00C636EA">
      <w:pPr>
        <w:spacing w:line="360" w:lineRule="auto"/>
        <w:ind w:firstLine="709"/>
        <w:jc w:val="both"/>
      </w:pPr>
    </w:p>
    <w:p w14:paraId="10E82598" w14:textId="0670D582" w:rsidR="005F35A1" w:rsidRPr="00C636EA" w:rsidRDefault="00254878" w:rsidP="00C636EA">
      <w:pPr>
        <w:spacing w:line="360" w:lineRule="auto"/>
        <w:ind w:firstLine="709"/>
        <w:jc w:val="both"/>
      </w:pPr>
      <w:r w:rsidRPr="00C636EA">
        <w:t>O comportamento de todos é determinante para o sucesso no aprendizado do curso e dos procedimentos e atividades nele desenvolvidos.</w:t>
      </w:r>
    </w:p>
    <w:p w14:paraId="10E82599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Fique atento a todas as orientações do professor, tutor e coordenador do seu curso.</w:t>
      </w:r>
    </w:p>
    <w:p w14:paraId="10E8259A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t>Organize sua rotina de estudos:</w:t>
      </w:r>
    </w:p>
    <w:p w14:paraId="10E8259B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Reserve horários fixos para assistir às aulas e realizar as atividades</w:t>
      </w:r>
    </w:p>
    <w:p w14:paraId="10E8259C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Mantenha um ambiente adequado para os estudos</w:t>
      </w:r>
    </w:p>
    <w:p w14:paraId="10E8259D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Participe ativamente dos fóruns e atividades colaborativas</w:t>
      </w:r>
    </w:p>
    <w:p w14:paraId="10E8259E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Não deixe acumular dúvidas - procure sempre a tutoria</w:t>
      </w:r>
    </w:p>
    <w:p w14:paraId="10E8259F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Cumpra os prazos de entrega de atividades</w:t>
      </w:r>
    </w:p>
    <w:p w14:paraId="10E825A0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Acompanhe regularmente o calendário acadêmico</w:t>
      </w:r>
    </w:p>
    <w:p w14:paraId="372C98EF" w14:textId="77777777" w:rsidR="00254878" w:rsidRDefault="00254878" w:rsidP="00C636EA">
      <w:pPr>
        <w:pStyle w:val="Ttulo1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40" w:name="_Toc219181642"/>
    </w:p>
    <w:p w14:paraId="10E825A1" w14:textId="04973082" w:rsidR="005F35A1" w:rsidRPr="00C636EA" w:rsidRDefault="00254878" w:rsidP="00254878">
      <w:pPr>
        <w:pStyle w:val="Ttulo1"/>
        <w:spacing w:before="0" w:after="0" w:line="360" w:lineRule="auto"/>
        <w:ind w:firstLine="709"/>
        <w:jc w:val="center"/>
        <w:rPr>
          <w:sz w:val="24"/>
          <w:szCs w:val="24"/>
        </w:rPr>
      </w:pPr>
      <w:r w:rsidRPr="00C636EA">
        <w:rPr>
          <w:sz w:val="24"/>
          <w:szCs w:val="24"/>
        </w:rPr>
        <w:t>XVII - CANAIS DE ATENDIMENTO</w:t>
      </w:r>
      <w:bookmarkEnd w:id="40"/>
    </w:p>
    <w:p w14:paraId="5A26329F" w14:textId="77777777" w:rsidR="00254878" w:rsidRDefault="00254878" w:rsidP="00C636EA">
      <w:pPr>
        <w:spacing w:line="360" w:lineRule="auto"/>
        <w:ind w:firstLine="709"/>
        <w:jc w:val="both"/>
      </w:pPr>
    </w:p>
    <w:p w14:paraId="10E825A2" w14:textId="44F3DB05" w:rsidR="005F35A1" w:rsidRPr="00C636EA" w:rsidRDefault="00254878" w:rsidP="00C636EA">
      <w:pPr>
        <w:spacing w:line="360" w:lineRule="auto"/>
        <w:ind w:firstLine="709"/>
        <w:jc w:val="both"/>
      </w:pPr>
      <w:r w:rsidRPr="00C636EA">
        <w:t>A FADEG disponibiliza diversos canais para atendimento ao aluno:</w:t>
      </w:r>
    </w:p>
    <w:p w14:paraId="10E825A3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t>Central de Atendimento ao Aluno:</w:t>
      </w:r>
    </w:p>
    <w:p w14:paraId="10E825A4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Disponível no Portal do Aluno para abertura de protocolos</w:t>
      </w:r>
    </w:p>
    <w:p w14:paraId="10E825A5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Atendimento para questões acadêmicas, financeiras e administrativas</w:t>
      </w:r>
    </w:p>
    <w:p w14:paraId="10E825A6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t>Tutoria Acadêmica:</w:t>
      </w:r>
    </w:p>
    <w:p w14:paraId="10E825A7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Disponível no AVA para dúvidas sobre conteúdo das disciplinas</w:t>
      </w:r>
    </w:p>
    <w:p w14:paraId="10E825A8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Fóruns de discussão e chats ao vivo</w:t>
      </w:r>
    </w:p>
    <w:p w14:paraId="10E825A9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t>Coordenação de Curso:</w:t>
      </w:r>
    </w:p>
    <w:p w14:paraId="10E825AA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Contato disponível no AVA</w:t>
      </w:r>
    </w:p>
    <w:p w14:paraId="10E825AB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Atendimento para questões pedagógicas específicas do curso</w:t>
      </w:r>
    </w:p>
    <w:p w14:paraId="10E825AC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t>Ouvidoria:</w:t>
      </w:r>
    </w:p>
    <w:p w14:paraId="10E825AD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Canal para sugestões, elogios e reclamações</w:t>
      </w:r>
    </w:p>
    <w:p w14:paraId="10E825AE" w14:textId="77777777" w:rsidR="005F35A1" w:rsidRPr="00C636EA" w:rsidRDefault="00254878" w:rsidP="00C636EA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</w:pPr>
      <w:r w:rsidRPr="00C636EA">
        <w:t>Mediação de conflitos não resolvidos pelos canais tradicionais</w:t>
      </w:r>
    </w:p>
    <w:p w14:paraId="10E825AF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br w:type="page"/>
      </w:r>
    </w:p>
    <w:p w14:paraId="10E825B0" w14:textId="77777777" w:rsidR="005F35A1" w:rsidRPr="00C636EA" w:rsidRDefault="00254878" w:rsidP="00C636EA">
      <w:pPr>
        <w:pStyle w:val="Ttulo1"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41" w:name="_Toc219181643"/>
      <w:r w:rsidRPr="00C636EA">
        <w:rPr>
          <w:sz w:val="24"/>
          <w:szCs w:val="24"/>
        </w:rPr>
        <w:lastRenderedPageBreak/>
        <w:t>CONSIDERAÇÕES FINAIS</w:t>
      </w:r>
      <w:bookmarkEnd w:id="41"/>
    </w:p>
    <w:p w14:paraId="10E825B1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Este Manual do Aluno é um documento dinâmico e poderá ser atualizado periodicamente. As alterações serão comunicadas através do Portal do Aluno e do AVA.</w:t>
      </w:r>
    </w:p>
    <w:p w14:paraId="10E825B2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Casos omissos serão analisados pela Coordenação do curso em conjunto com a Direção Acadêmica da FADEG.</w:t>
      </w:r>
    </w:p>
    <w:p w14:paraId="10E825B3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t>A FADEG reafirma seu compromisso com a qualidade de ensino e com a formação integral de profissionais éticos, competentes e preparados para os desafios do mercado de trabalho.</w:t>
      </w:r>
    </w:p>
    <w:p w14:paraId="10E825B4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</w:rPr>
        <w:t>Desejamos a todos os alunos uma jornada de muito aprendizado, crescimento profissional e sucesso!</w:t>
      </w:r>
    </w:p>
    <w:p w14:paraId="10E825B5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b/>
          <w:bCs/>
          <w:color w:val="1F4E78"/>
        </w:rPr>
        <w:t>Bons estudos!</w:t>
      </w:r>
    </w:p>
    <w:p w14:paraId="10E825B6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i/>
          <w:iCs/>
        </w:rPr>
        <w:t>Equipe FADEG</w:t>
      </w:r>
    </w:p>
    <w:p w14:paraId="10E825B7" w14:textId="77777777" w:rsidR="005F35A1" w:rsidRPr="00C636EA" w:rsidRDefault="00254878" w:rsidP="00C636EA">
      <w:pPr>
        <w:spacing w:line="360" w:lineRule="auto"/>
        <w:ind w:firstLine="709"/>
        <w:jc w:val="both"/>
      </w:pPr>
      <w:r w:rsidRPr="00C636EA">
        <w:rPr>
          <w:color w:val="666666"/>
        </w:rPr>
        <w:t>Faculdade de Direito, Educação e Gestão</w:t>
      </w:r>
    </w:p>
    <w:sectPr w:rsidR="005F35A1" w:rsidRPr="00C636EA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825BE" w14:textId="77777777" w:rsidR="00254878" w:rsidRDefault="00254878">
      <w:r>
        <w:separator/>
      </w:r>
    </w:p>
  </w:endnote>
  <w:endnote w:type="continuationSeparator" w:id="0">
    <w:p w14:paraId="10E825C0" w14:textId="77777777" w:rsidR="00254878" w:rsidRDefault="0025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25BA" w14:textId="77777777" w:rsidR="00254878" w:rsidRDefault="00254878">
      <w:r>
        <w:separator/>
      </w:r>
    </w:p>
  </w:footnote>
  <w:footnote w:type="continuationSeparator" w:id="0">
    <w:p w14:paraId="10E825BC" w14:textId="77777777" w:rsidR="00254878" w:rsidRDefault="00254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B0A93"/>
    <w:multiLevelType w:val="hybridMultilevel"/>
    <w:tmpl w:val="C1F2E5BA"/>
    <w:lvl w:ilvl="0" w:tplc="C170814E">
      <w:start w:val="1"/>
      <w:numFmt w:val="bullet"/>
      <w:lvlText w:val="•"/>
      <w:lvlJc w:val="left"/>
      <w:pPr>
        <w:ind w:left="720" w:hanging="360"/>
      </w:pPr>
    </w:lvl>
    <w:lvl w:ilvl="1" w:tplc="1326076A">
      <w:numFmt w:val="decimal"/>
      <w:lvlText w:val=""/>
      <w:lvlJc w:val="left"/>
    </w:lvl>
    <w:lvl w:ilvl="2" w:tplc="AE1291F8">
      <w:numFmt w:val="decimal"/>
      <w:lvlText w:val=""/>
      <w:lvlJc w:val="left"/>
    </w:lvl>
    <w:lvl w:ilvl="3" w:tplc="49780C2A">
      <w:numFmt w:val="decimal"/>
      <w:lvlText w:val=""/>
      <w:lvlJc w:val="left"/>
    </w:lvl>
    <w:lvl w:ilvl="4" w:tplc="F1668102">
      <w:numFmt w:val="decimal"/>
      <w:lvlText w:val=""/>
      <w:lvlJc w:val="left"/>
    </w:lvl>
    <w:lvl w:ilvl="5" w:tplc="BA70F956">
      <w:numFmt w:val="decimal"/>
      <w:lvlText w:val=""/>
      <w:lvlJc w:val="left"/>
    </w:lvl>
    <w:lvl w:ilvl="6" w:tplc="E7E4951E">
      <w:numFmt w:val="decimal"/>
      <w:lvlText w:val=""/>
      <w:lvlJc w:val="left"/>
    </w:lvl>
    <w:lvl w:ilvl="7" w:tplc="3E36F1FE">
      <w:numFmt w:val="decimal"/>
      <w:lvlText w:val=""/>
      <w:lvlJc w:val="left"/>
    </w:lvl>
    <w:lvl w:ilvl="8" w:tplc="5070571A">
      <w:numFmt w:val="decimal"/>
      <w:lvlText w:val=""/>
      <w:lvlJc w:val="left"/>
    </w:lvl>
  </w:abstractNum>
  <w:abstractNum w:abstractNumId="1" w15:restartNumberingAfterBreak="0">
    <w:nsid w:val="10BC3B01"/>
    <w:multiLevelType w:val="hybridMultilevel"/>
    <w:tmpl w:val="B136D7A6"/>
    <w:lvl w:ilvl="0" w:tplc="A2AABBEA">
      <w:start w:val="1"/>
      <w:numFmt w:val="decimal"/>
      <w:lvlText w:val="%1."/>
      <w:lvlJc w:val="left"/>
      <w:pPr>
        <w:ind w:left="720" w:hanging="360"/>
      </w:pPr>
    </w:lvl>
    <w:lvl w:ilvl="1" w:tplc="A7E0B3CE">
      <w:numFmt w:val="decimal"/>
      <w:lvlText w:val=""/>
      <w:lvlJc w:val="left"/>
    </w:lvl>
    <w:lvl w:ilvl="2" w:tplc="6E5C4128">
      <w:numFmt w:val="decimal"/>
      <w:lvlText w:val=""/>
      <w:lvlJc w:val="left"/>
    </w:lvl>
    <w:lvl w:ilvl="3" w:tplc="E78EDC72">
      <w:numFmt w:val="decimal"/>
      <w:lvlText w:val=""/>
      <w:lvlJc w:val="left"/>
    </w:lvl>
    <w:lvl w:ilvl="4" w:tplc="96B63F30">
      <w:numFmt w:val="decimal"/>
      <w:lvlText w:val=""/>
      <w:lvlJc w:val="left"/>
    </w:lvl>
    <w:lvl w:ilvl="5" w:tplc="8894FC3C">
      <w:numFmt w:val="decimal"/>
      <w:lvlText w:val=""/>
      <w:lvlJc w:val="left"/>
    </w:lvl>
    <w:lvl w:ilvl="6" w:tplc="349475FA">
      <w:numFmt w:val="decimal"/>
      <w:lvlText w:val=""/>
      <w:lvlJc w:val="left"/>
    </w:lvl>
    <w:lvl w:ilvl="7" w:tplc="646E3132">
      <w:numFmt w:val="decimal"/>
      <w:lvlText w:val=""/>
      <w:lvlJc w:val="left"/>
    </w:lvl>
    <w:lvl w:ilvl="8" w:tplc="CDD62DCA">
      <w:numFmt w:val="decimal"/>
      <w:lvlText w:val=""/>
      <w:lvlJc w:val="left"/>
    </w:lvl>
  </w:abstractNum>
  <w:abstractNum w:abstractNumId="2" w15:restartNumberingAfterBreak="0">
    <w:nsid w:val="34D45F08"/>
    <w:multiLevelType w:val="hybridMultilevel"/>
    <w:tmpl w:val="0F2C796C"/>
    <w:lvl w:ilvl="0" w:tplc="849AA846">
      <w:start w:val="1"/>
      <w:numFmt w:val="bullet"/>
      <w:lvlText w:val="●"/>
      <w:lvlJc w:val="left"/>
      <w:pPr>
        <w:ind w:left="720" w:hanging="360"/>
      </w:pPr>
    </w:lvl>
    <w:lvl w:ilvl="1" w:tplc="3564CABE">
      <w:start w:val="1"/>
      <w:numFmt w:val="bullet"/>
      <w:lvlText w:val="○"/>
      <w:lvlJc w:val="left"/>
      <w:pPr>
        <w:ind w:left="1440" w:hanging="360"/>
      </w:pPr>
    </w:lvl>
    <w:lvl w:ilvl="2" w:tplc="76AC25C0">
      <w:start w:val="1"/>
      <w:numFmt w:val="bullet"/>
      <w:lvlText w:val="■"/>
      <w:lvlJc w:val="left"/>
      <w:pPr>
        <w:ind w:left="2160" w:hanging="360"/>
      </w:pPr>
    </w:lvl>
    <w:lvl w:ilvl="3" w:tplc="B49093F6">
      <w:start w:val="1"/>
      <w:numFmt w:val="bullet"/>
      <w:lvlText w:val="●"/>
      <w:lvlJc w:val="left"/>
      <w:pPr>
        <w:ind w:left="2880" w:hanging="360"/>
      </w:pPr>
    </w:lvl>
    <w:lvl w:ilvl="4" w:tplc="ADAC16B4">
      <w:start w:val="1"/>
      <w:numFmt w:val="bullet"/>
      <w:lvlText w:val="○"/>
      <w:lvlJc w:val="left"/>
      <w:pPr>
        <w:ind w:left="3600" w:hanging="360"/>
      </w:pPr>
    </w:lvl>
    <w:lvl w:ilvl="5" w:tplc="78421C54">
      <w:start w:val="1"/>
      <w:numFmt w:val="bullet"/>
      <w:lvlText w:val="■"/>
      <w:lvlJc w:val="left"/>
      <w:pPr>
        <w:ind w:left="4320" w:hanging="360"/>
      </w:pPr>
    </w:lvl>
    <w:lvl w:ilvl="6" w:tplc="07C67584">
      <w:start w:val="1"/>
      <w:numFmt w:val="bullet"/>
      <w:lvlText w:val="●"/>
      <w:lvlJc w:val="left"/>
      <w:pPr>
        <w:ind w:left="5040" w:hanging="360"/>
      </w:pPr>
    </w:lvl>
    <w:lvl w:ilvl="7" w:tplc="A4B8CCEA">
      <w:start w:val="1"/>
      <w:numFmt w:val="bullet"/>
      <w:lvlText w:val="●"/>
      <w:lvlJc w:val="left"/>
      <w:pPr>
        <w:ind w:left="5760" w:hanging="360"/>
      </w:pPr>
    </w:lvl>
    <w:lvl w:ilvl="8" w:tplc="C86A200C">
      <w:start w:val="1"/>
      <w:numFmt w:val="bullet"/>
      <w:lvlText w:val="●"/>
      <w:lvlJc w:val="left"/>
      <w:pPr>
        <w:ind w:left="6480" w:hanging="360"/>
      </w:pPr>
    </w:lvl>
  </w:abstractNum>
  <w:num w:numId="1" w16cid:durableId="546843675">
    <w:abstractNumId w:val="2"/>
    <w:lvlOverride w:ilvl="0">
      <w:startOverride w:val="1"/>
    </w:lvlOverride>
  </w:num>
  <w:num w:numId="2" w16cid:durableId="903570224">
    <w:abstractNumId w:val="0"/>
    <w:lvlOverride w:ilvl="0">
      <w:startOverride w:val="1"/>
    </w:lvlOverride>
  </w:num>
  <w:num w:numId="3" w16cid:durableId="113798910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A1"/>
    <w:rsid w:val="00254878"/>
    <w:rsid w:val="004E45AF"/>
    <w:rsid w:val="005F35A1"/>
    <w:rsid w:val="00A87160"/>
    <w:rsid w:val="00C24933"/>
    <w:rsid w:val="00C636EA"/>
    <w:rsid w:val="00F4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24B3"/>
  <w15:docId w15:val="{819A3CC4-2637-411B-AD60-FFDBAF5A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480" w:after="240"/>
      <w:outlineLvl w:val="0"/>
    </w:pPr>
    <w:rPr>
      <w:b/>
      <w:bCs/>
      <w:color w:val="1F4E78"/>
      <w:sz w:val="32"/>
      <w:szCs w:val="32"/>
    </w:rPr>
  </w:style>
  <w:style w:type="paragraph" w:styleId="Ttulo2">
    <w:name w:val="heading 2"/>
    <w:uiPriority w:val="9"/>
    <w:unhideWhenUsed/>
    <w:qFormat/>
    <w:pPr>
      <w:spacing w:before="360" w:after="180"/>
      <w:outlineLvl w:val="1"/>
    </w:pPr>
    <w:rPr>
      <w:b/>
      <w:bCs/>
      <w:color w:val="2E5C8A"/>
      <w:sz w:val="28"/>
      <w:szCs w:val="28"/>
    </w:rPr>
  </w:style>
  <w:style w:type="paragraph" w:styleId="Ttulo3">
    <w:name w:val="heading 3"/>
    <w:uiPriority w:val="9"/>
    <w:unhideWhenUsed/>
    <w:qFormat/>
    <w:pPr>
      <w:spacing w:before="240" w:after="120"/>
      <w:outlineLvl w:val="2"/>
    </w:pPr>
    <w:rPr>
      <w:b/>
      <w:bCs/>
      <w:color w:val="4472C4"/>
      <w:sz w:val="26"/>
      <w:szCs w:val="26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unhideWhenUsed/>
    <w:rsid w:val="00C636EA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636EA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C636EA"/>
    <w:pPr>
      <w:spacing w:after="100"/>
      <w:ind w:left="480"/>
    </w:pPr>
  </w:style>
  <w:style w:type="paragraph" w:styleId="Cabealho">
    <w:name w:val="header"/>
    <w:basedOn w:val="Normal"/>
    <w:link w:val="CabealhoChar"/>
    <w:uiPriority w:val="99"/>
    <w:unhideWhenUsed/>
    <w:rsid w:val="00C63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36EA"/>
  </w:style>
  <w:style w:type="paragraph" w:styleId="Rodap">
    <w:name w:val="footer"/>
    <w:basedOn w:val="Normal"/>
    <w:link w:val="RodapChar"/>
    <w:uiPriority w:val="99"/>
    <w:unhideWhenUsed/>
    <w:rsid w:val="00C63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3788</Words>
  <Characters>20461</Characters>
  <Application>Microsoft Office Word</Application>
  <DocSecurity>0</DocSecurity>
  <Lines>170</Lines>
  <Paragraphs>48</Paragraphs>
  <ScaleCrop>false</ScaleCrop>
  <Company/>
  <LinksUpToDate>false</LinksUpToDate>
  <CharactersWithSpaces>24201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Cristiane Gonzalez Basile de Faria</cp:lastModifiedBy>
  <cp:revision>6</cp:revision>
  <dcterms:created xsi:type="dcterms:W3CDTF">2026-01-13T10:27:00Z</dcterms:created>
  <dcterms:modified xsi:type="dcterms:W3CDTF">2026-01-13T10:32:00Z</dcterms:modified>
</cp:coreProperties>
</file>